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15574" w14:textId="77777777" w:rsidR="00916B2A" w:rsidRDefault="00916B2A" w:rsidP="00583911">
      <w:r>
        <w:rPr>
          <w:noProof/>
          <w:lang w:eastAsia="fr-CH"/>
        </w:rPr>
        <mc:AlternateContent>
          <mc:Choice Requires="wps">
            <w:drawing>
              <wp:anchor distT="0" distB="0" distL="114300" distR="114300" simplePos="0" relativeHeight="251706368" behindDoc="0" locked="0" layoutInCell="1" allowOverlap="1" wp14:anchorId="5A6BB898" wp14:editId="71957E26">
                <wp:simplePos x="0" y="0"/>
                <wp:positionH relativeFrom="column">
                  <wp:posOffset>3195320</wp:posOffset>
                </wp:positionH>
                <wp:positionV relativeFrom="paragraph">
                  <wp:posOffset>108585</wp:posOffset>
                </wp:positionV>
                <wp:extent cx="2562225" cy="6572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562225" cy="657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A1926B" id="Rectangle 2" o:spid="_x0000_s1026" style="position:absolute;margin-left:251.6pt;margin-top:8.55pt;width:201.75pt;height:51.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" filled="f" strokecolor="#1f4d78 [1604]" strokeweight="1pt"/>
            </w:pict>
          </mc:Fallback>
        </mc:AlternateContent>
      </w:r>
      <w:r w:rsidR="0024466F">
        <w:rPr>
          <w:noProof/>
          <w:lang w:eastAsia="fr-CH"/>
        </w:rPr>
        <w:drawing>
          <wp:anchor distT="0" distB="0" distL="114300" distR="114300" simplePos="0" relativeHeight="251703296" behindDoc="0" locked="0" layoutInCell="1" allowOverlap="1" wp14:anchorId="0F157D55" wp14:editId="4675CD5E">
            <wp:simplePos x="904875" y="723900"/>
            <wp:positionH relativeFrom="column">
              <wp:align>left</wp:align>
            </wp:positionH>
            <wp:positionV relativeFrom="paragraph">
              <wp:align>top</wp:align>
            </wp:positionV>
            <wp:extent cx="2451100" cy="584200"/>
            <wp:effectExtent l="0" t="0" r="6350" b="6350"/>
            <wp:wrapSquare wrapText="bothSides"/>
            <wp:docPr id="82" name="Image 82" descr="logo_Vd_HP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Vd_HPC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1100" cy="584200"/>
                    </a:xfrm>
                    <a:prstGeom prst="rect">
                      <a:avLst/>
                    </a:prstGeom>
                    <a:noFill/>
                    <a:ln>
                      <a:noFill/>
                    </a:ln>
                  </pic:spPr>
                </pic:pic>
              </a:graphicData>
            </a:graphic>
          </wp:anchor>
        </w:drawing>
      </w:r>
      <w:r>
        <w:tab/>
      </w:r>
      <w:r>
        <w:rPr>
          <w:noProof/>
          <w:lang w:eastAsia="fr-CH"/>
        </w:rPr>
        <mc:AlternateContent>
          <mc:Choice Requires="wps">
            <w:drawing>
              <wp:anchor distT="0" distB="0" distL="114300" distR="114300" simplePos="0" relativeHeight="251705344" behindDoc="0" locked="0" layoutInCell="1" allowOverlap="1" wp14:anchorId="30545E6D" wp14:editId="2FB735D1">
                <wp:simplePos x="0" y="0"/>
                <wp:positionH relativeFrom="column">
                  <wp:posOffset>0</wp:posOffset>
                </wp:positionH>
                <wp:positionV relativeFrom="paragraph">
                  <wp:posOffset>0</wp:posOffset>
                </wp:positionV>
                <wp:extent cx="1828800" cy="18288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5174CBD" w14:textId="77777777" w:rsidR="00916B2A" w:rsidRPr="005247C4" w:rsidRDefault="00916B2A" w:rsidP="005247C4">
                            <w:pPr>
                              <w:tabs>
                                <w:tab w:val="center" w:pos="2510"/>
                              </w:tabs>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0545E6D" id="_x0000_t202" coordsize="21600,21600" o:spt="202" path="m,l,21600r21600,l21600,xe">
                <v:stroke joinstyle="miter"/>
                <v:path gradientshapeok="t" o:connecttype="rect"/>
              </v:shapetype>
              <v:shape id="Zone de texte 1" o:spid="_x0000_s1026" type="#_x0000_t202" style="position:absolute;left:0;text-align:left;margin-left:0;margin-top:0;width:2in;height:2in;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" filled="f" stroked="f" strokeweight=".5pt">
                <v:textbox style="mso-fit-shape-to-text:t">
                  <w:txbxContent>
                    <w:p w14:paraId="65174CBD" w14:textId="77777777" w:rsidR="00916B2A" w:rsidRPr="005247C4" w:rsidRDefault="00916B2A" w:rsidP="005247C4">
                      <w:pPr>
                        <w:tabs>
                          <w:tab w:val="center" w:pos="2510"/>
                        </w:tabs>
                        <w:rPr>
                          <w:noProof/>
                        </w:rPr>
                      </w:pPr>
                    </w:p>
                  </w:txbxContent>
                </v:textbox>
                <w10:wrap type="square"/>
              </v:shape>
            </w:pict>
          </mc:Fallback>
        </mc:AlternateContent>
      </w:r>
    </w:p>
    <w:p w14:paraId="03381D95" w14:textId="77777777" w:rsidR="0024466F" w:rsidRDefault="00916B2A" w:rsidP="00916B2A">
      <w:pPr>
        <w:jc w:val="center"/>
      </w:pPr>
      <w:r>
        <w:t>Logo établissement</w:t>
      </w:r>
      <w:r>
        <w:br w:type="textWrapping" w:clear="all"/>
      </w:r>
    </w:p>
    <w:p w14:paraId="1AD399D3" w14:textId="77777777" w:rsidR="0024466F" w:rsidRDefault="0024466F" w:rsidP="00583911"/>
    <w:p w14:paraId="42C0EC13" w14:textId="77777777" w:rsidR="0024466F" w:rsidRDefault="0024466F" w:rsidP="00583911"/>
    <w:p w14:paraId="7E2D7D20" w14:textId="77777777" w:rsidR="0024466F" w:rsidRDefault="0024466F" w:rsidP="00583911"/>
    <w:p w14:paraId="322627DE" w14:textId="77777777" w:rsidR="0024466F" w:rsidRDefault="0024466F" w:rsidP="00583911"/>
    <w:p w14:paraId="7CD43135" w14:textId="77777777" w:rsidR="0024466F" w:rsidRDefault="0024466F" w:rsidP="00583911"/>
    <w:p w14:paraId="7370BBFB" w14:textId="77777777" w:rsidR="0024466F" w:rsidRDefault="0024466F" w:rsidP="00583911">
      <w:r>
        <w:rPr>
          <w:noProof/>
          <w:lang w:eastAsia="fr-CH"/>
        </w:rPr>
        <mc:AlternateContent>
          <mc:Choice Requires="wps">
            <w:drawing>
              <wp:anchor distT="0" distB="0" distL="114300" distR="114300" simplePos="0" relativeHeight="251701248" behindDoc="0" locked="0" layoutInCell="1" allowOverlap="1" wp14:anchorId="229871F0" wp14:editId="4D57C3F3">
                <wp:simplePos x="0" y="0"/>
                <wp:positionH relativeFrom="page">
                  <wp:align>left</wp:align>
                </wp:positionH>
                <wp:positionV relativeFrom="paragraph">
                  <wp:posOffset>289347</wp:posOffset>
                </wp:positionV>
                <wp:extent cx="711200" cy="4628445"/>
                <wp:effectExtent l="0" t="0" r="0" b="1270"/>
                <wp:wrapNone/>
                <wp:docPr id="80" name="Rectangle 80"/>
                <wp:cNvGraphicFramePr/>
                <a:graphic xmlns:a="http://schemas.openxmlformats.org/drawingml/2006/main">
                  <a:graphicData uri="http://schemas.microsoft.com/office/word/2010/wordprocessingShape">
                    <wps:wsp>
                      <wps:cNvSpPr/>
                      <wps:spPr>
                        <a:xfrm>
                          <a:off x="0" y="0"/>
                          <a:ext cx="711200" cy="462844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D1967" id="Rectangle 80" o:spid="_x0000_s1026" style="position:absolute;margin-left:0;margin-top:22.8pt;width:56pt;height:364.45pt;z-index:251701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" fillcolor="#00b050" stroked="f" strokeweight="1pt">
                <w10:wrap anchorx="page"/>
              </v:rect>
            </w:pict>
          </mc:Fallback>
        </mc:AlternateContent>
      </w:r>
    </w:p>
    <w:p w14:paraId="46E88498" w14:textId="77777777" w:rsidR="0024466F" w:rsidRDefault="0024466F" w:rsidP="00583911"/>
    <w:p w14:paraId="61339129" w14:textId="77777777" w:rsidR="0024466F" w:rsidRDefault="0024466F" w:rsidP="00583911">
      <w:r>
        <w:rPr>
          <w:noProof/>
          <w:lang w:eastAsia="fr-CH"/>
        </w:rPr>
        <mc:AlternateContent>
          <mc:Choice Requires="wps">
            <w:drawing>
              <wp:anchor distT="0" distB="0" distL="114300" distR="114300" simplePos="0" relativeHeight="251702272" behindDoc="0" locked="0" layoutInCell="1" allowOverlap="1" wp14:anchorId="3B053139" wp14:editId="513E196B">
                <wp:simplePos x="0" y="0"/>
                <wp:positionH relativeFrom="column">
                  <wp:posOffset>-729898</wp:posOffset>
                </wp:positionH>
                <wp:positionV relativeFrom="paragraph">
                  <wp:posOffset>361879</wp:posOffset>
                </wp:positionV>
                <wp:extent cx="3059288" cy="338666"/>
                <wp:effectExtent l="0" t="0" r="27305" b="23495"/>
                <wp:wrapNone/>
                <wp:docPr id="81" name="Zone de texte 81"/>
                <wp:cNvGraphicFramePr/>
                <a:graphic xmlns:a="http://schemas.openxmlformats.org/drawingml/2006/main">
                  <a:graphicData uri="http://schemas.microsoft.com/office/word/2010/wordprocessingShape">
                    <wps:wsp>
                      <wps:cNvSpPr txBox="1"/>
                      <wps:spPr>
                        <a:xfrm>
                          <a:off x="0" y="0"/>
                          <a:ext cx="3059288" cy="338666"/>
                        </a:xfrm>
                        <a:prstGeom prst="rect">
                          <a:avLst/>
                        </a:prstGeom>
                        <a:solidFill>
                          <a:schemeClr val="tx1"/>
                        </a:solidFill>
                        <a:ln w="6350">
                          <a:solidFill>
                            <a:prstClr val="black"/>
                          </a:solidFill>
                        </a:ln>
                      </wps:spPr>
                      <wps:txbx>
                        <w:txbxContent>
                          <w:p w14:paraId="60C3A878" w14:textId="77777777" w:rsidR="009E218A" w:rsidRPr="00A001B8" w:rsidRDefault="009E218A" w:rsidP="003207B1">
                            <w:pPr>
                              <w:jc w:val="right"/>
                              <w:rPr>
                                <w:sz w:val="28"/>
                              </w:rPr>
                            </w:pPr>
                            <w:r>
                              <w:rPr>
                                <w:sz w:val="28"/>
                              </w:rPr>
                              <w:t>Document Ex</w:t>
                            </w:r>
                            <w:r w:rsidRPr="00A001B8">
                              <w:rPr>
                                <w:sz w:val="28"/>
                              </w:rPr>
                              <w:t>terne</w:t>
                            </w:r>
                          </w:p>
                          <w:p w14:paraId="4D22E96C" w14:textId="77777777" w:rsidR="009E218A" w:rsidRPr="00A001B8" w:rsidRDefault="009E218A" w:rsidP="00C26728">
                            <w:pPr>
                              <w:jc w:val="right"/>
                            </w:pPr>
                            <w:proofErr w:type="gramStart"/>
                            <w:r w:rsidRPr="00A001B8">
                              <w:t>interne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053139" id="Zone de texte 81" o:spid="_x0000_s1027" type="#_x0000_t202" style="position:absolute;left:0;text-align:left;margin-left:-57.45pt;margin-top:28.5pt;width:240.9pt;height:26.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" fillcolor="black [3213]" strokeweight=".5pt">
                <v:textbox>
                  <w:txbxContent>
                    <w:p w14:paraId="60C3A878" w14:textId="77777777" w:rsidR="009E218A" w:rsidRPr="00A001B8" w:rsidRDefault="009E218A" w:rsidP="003207B1">
                      <w:pPr>
                        <w:jc w:val="right"/>
                        <w:rPr>
                          <w:sz w:val="28"/>
                        </w:rPr>
                      </w:pPr>
                      <w:r>
                        <w:rPr>
                          <w:sz w:val="28"/>
                        </w:rPr>
                        <w:t>Document Ex</w:t>
                      </w:r>
                      <w:r w:rsidRPr="00A001B8">
                        <w:rPr>
                          <w:sz w:val="28"/>
                        </w:rPr>
                        <w:t>terne</w:t>
                      </w:r>
                    </w:p>
                    <w:p w14:paraId="4D22E96C" w14:textId="77777777" w:rsidR="009E218A" w:rsidRPr="00A001B8" w:rsidRDefault="009E218A" w:rsidP="00C26728">
                      <w:pPr>
                        <w:jc w:val="right"/>
                      </w:pPr>
                      <w:proofErr w:type="gramStart"/>
                      <w:r w:rsidRPr="00A001B8">
                        <w:t>interne</w:t>
                      </w:r>
                      <w:proofErr w:type="gramEnd"/>
                    </w:p>
                  </w:txbxContent>
                </v:textbox>
              </v:shape>
            </w:pict>
          </mc:Fallback>
        </mc:AlternateContent>
      </w:r>
    </w:p>
    <w:p w14:paraId="1254B8D9" w14:textId="77777777" w:rsidR="0024466F" w:rsidRDefault="0024466F" w:rsidP="00583911"/>
    <w:p w14:paraId="57442656" w14:textId="77777777" w:rsidR="0024466F" w:rsidRDefault="0024466F" w:rsidP="00583911"/>
    <w:p w14:paraId="6C7F9259" w14:textId="77777777" w:rsidR="0024466F" w:rsidRPr="004135FF" w:rsidRDefault="00375854" w:rsidP="00375854">
      <w:pPr>
        <w:pStyle w:val="Titre1bis"/>
        <w:jc w:val="left"/>
      </w:pPr>
      <w:r w:rsidRPr="00B02778">
        <w:t>P</w:t>
      </w:r>
      <w:r>
        <w:t xml:space="preserve">lan stratégique </w:t>
      </w:r>
      <w:r w:rsidR="00B02778" w:rsidRPr="00B02778">
        <w:t>de pr</w:t>
      </w:r>
      <w:r w:rsidR="00B02778">
        <w:t>é</w:t>
      </w:r>
      <w:r w:rsidR="00B02778" w:rsidRPr="00B02778">
        <w:t>vention et de contrôle des infections</w:t>
      </w:r>
    </w:p>
    <w:p w14:paraId="751E49C1" w14:textId="77777777" w:rsidR="0024466F" w:rsidRPr="003207B1" w:rsidRDefault="00B02778" w:rsidP="00C26728">
      <w:pPr>
        <w:jc w:val="left"/>
        <w:rPr>
          <w:sz w:val="44"/>
          <w:szCs w:val="44"/>
        </w:rPr>
      </w:pPr>
      <w:r w:rsidRPr="003207B1">
        <w:rPr>
          <w:sz w:val="44"/>
          <w:szCs w:val="44"/>
        </w:rPr>
        <w:t>Pour les établissements de soins aigus</w:t>
      </w:r>
      <w:r w:rsidRPr="003207B1">
        <w:rPr>
          <w:sz w:val="44"/>
          <w:szCs w:val="44"/>
        </w:rPr>
        <w:br/>
        <w:t>2022</w:t>
      </w:r>
    </w:p>
    <w:p w14:paraId="260060D5" w14:textId="77777777" w:rsidR="0024466F" w:rsidRDefault="0024466F" w:rsidP="00583911"/>
    <w:p w14:paraId="778F9E9F" w14:textId="77777777" w:rsidR="0024466F" w:rsidRPr="003207B1" w:rsidRDefault="00B02778" w:rsidP="00583911">
      <w:pPr>
        <w:rPr>
          <w:b/>
        </w:rPr>
      </w:pPr>
      <w:proofErr w:type="spellStart"/>
      <w:r w:rsidRPr="003207B1">
        <w:rPr>
          <w:b/>
        </w:rPr>
        <w:t>HPCi</w:t>
      </w:r>
      <w:proofErr w:type="spellEnd"/>
      <w:r w:rsidRPr="003207B1">
        <w:rPr>
          <w:b/>
        </w:rPr>
        <w:t xml:space="preserve"> Vaud</w:t>
      </w:r>
    </w:p>
    <w:p w14:paraId="5BC53265" w14:textId="77777777" w:rsidR="0024466F" w:rsidRDefault="0024466F" w:rsidP="00583911"/>
    <w:p w14:paraId="372B379D" w14:textId="77777777" w:rsidR="00873301" w:rsidRDefault="0024466F" w:rsidP="00583911">
      <w:r>
        <w:t xml:space="preserve">Version </w:t>
      </w:r>
      <w:r w:rsidR="00B02778">
        <w:t>1.</w:t>
      </w:r>
      <w:r w:rsidR="00375854">
        <w:t>3</w:t>
      </w:r>
      <w:r w:rsidR="000F0124">
        <w:t xml:space="preserve"> </w:t>
      </w:r>
      <w:r>
        <w:t xml:space="preserve">du </w:t>
      </w:r>
      <w:r w:rsidR="00375854">
        <w:t>26</w:t>
      </w:r>
      <w:r w:rsidR="00781459">
        <w:t>/</w:t>
      </w:r>
      <w:r w:rsidR="00375854">
        <w:t>01</w:t>
      </w:r>
      <w:r w:rsidR="00781459">
        <w:t>/</w:t>
      </w:r>
      <w:r w:rsidR="00B02778">
        <w:t>202</w:t>
      </w:r>
      <w:r w:rsidR="00375854">
        <w:t>2</w:t>
      </w:r>
    </w:p>
    <w:p w14:paraId="10016398" w14:textId="77777777" w:rsidR="008A6A48" w:rsidRDefault="008A6A48" w:rsidP="00583911"/>
    <w:p w14:paraId="205684BB" w14:textId="77777777" w:rsidR="008A6A48" w:rsidRDefault="008A6A48" w:rsidP="00583911"/>
    <w:p w14:paraId="322EAA7D" w14:textId="77777777" w:rsidR="008A6A48" w:rsidRDefault="008A6A48" w:rsidP="00583911"/>
    <w:p w14:paraId="434F4BDC" w14:textId="77777777" w:rsidR="008A6A48" w:rsidRDefault="008A6A48" w:rsidP="00583911"/>
    <w:p w14:paraId="541E1794" w14:textId="77777777" w:rsidR="008A6A48" w:rsidRDefault="008A6A48" w:rsidP="00583911"/>
    <w:p w14:paraId="217B6EBF" w14:textId="77777777" w:rsidR="008A6A48" w:rsidRDefault="008A6A48" w:rsidP="00583911"/>
    <w:p w14:paraId="17545108" w14:textId="77777777" w:rsidR="008A6A48" w:rsidRDefault="008A6A48" w:rsidP="00583911"/>
    <w:p w14:paraId="18B569DD" w14:textId="77777777" w:rsidR="008A6A48" w:rsidRDefault="008A6A48" w:rsidP="00583911"/>
    <w:p w14:paraId="02AB017B" w14:textId="77777777" w:rsidR="008A6A48" w:rsidRDefault="008A6A48" w:rsidP="00583911"/>
    <w:p w14:paraId="75647604" w14:textId="77777777" w:rsidR="008A6A48" w:rsidRDefault="008A6A48" w:rsidP="00583911">
      <w:r>
        <w:t xml:space="preserve"> </w:t>
      </w:r>
    </w:p>
    <w:sdt>
      <w:sdtPr>
        <w:rPr>
          <w:rFonts w:asciiTheme="minorHAnsi" w:eastAsiaTheme="minorHAnsi" w:hAnsiTheme="minorHAnsi" w:cstheme="minorBidi"/>
          <w:color w:val="auto"/>
          <w:sz w:val="22"/>
          <w:szCs w:val="22"/>
          <w:lang w:val="fr-FR"/>
        </w:rPr>
        <w:id w:val="268516616"/>
        <w:docPartObj>
          <w:docPartGallery w:val="Table of Contents"/>
          <w:docPartUnique/>
        </w:docPartObj>
      </w:sdtPr>
      <w:sdtEndPr>
        <w:rPr>
          <w:b/>
          <w:bCs/>
        </w:rPr>
      </w:sdtEndPr>
      <w:sdtContent>
        <w:p w14:paraId="2A106959" w14:textId="77777777" w:rsidR="0024466F" w:rsidRDefault="0024466F" w:rsidP="005C6339">
          <w:pPr>
            <w:pStyle w:val="Titre2"/>
            <w:spacing w:before="240" w:after="240"/>
          </w:pPr>
          <w:r w:rsidRPr="004135FF">
            <w:t>Table des matières</w:t>
          </w:r>
        </w:p>
        <w:p w14:paraId="52A6497B" w14:textId="77777777" w:rsidR="005C6339" w:rsidRPr="005C6339" w:rsidRDefault="005C6339" w:rsidP="005C6339">
          <w:pPr>
            <w:spacing w:before="240" w:after="240"/>
          </w:pPr>
        </w:p>
        <w:p w14:paraId="505DDED5" w14:textId="6ED15A83" w:rsidR="009E218A" w:rsidRDefault="004135FF" w:rsidP="009E218A">
          <w:pPr>
            <w:pStyle w:val="TM1"/>
            <w:spacing w:line="480" w:lineRule="auto"/>
            <w:rPr>
              <w:rFonts w:eastAsiaTheme="minorEastAsia"/>
              <w:noProof/>
              <w:sz w:val="22"/>
              <w:lang w:eastAsia="fr-CH"/>
            </w:rPr>
          </w:pPr>
          <w:r>
            <w:fldChar w:fldCharType="begin"/>
          </w:r>
          <w:r>
            <w:instrText xml:space="preserve"> TOC \o "1-1" \h \z \u </w:instrText>
          </w:r>
          <w:r>
            <w:fldChar w:fldCharType="separate"/>
          </w:r>
          <w:hyperlink w:anchor="_Toc89868861" w:history="1">
            <w:r w:rsidR="009E218A" w:rsidRPr="00A55BAF">
              <w:rPr>
                <w:rStyle w:val="Lienhypertexte"/>
                <w:noProof/>
              </w:rPr>
              <w:t>1.</w:t>
            </w:r>
            <w:r w:rsidR="009E218A">
              <w:rPr>
                <w:rFonts w:eastAsiaTheme="minorEastAsia"/>
                <w:noProof/>
                <w:sz w:val="22"/>
                <w:lang w:eastAsia="fr-CH"/>
              </w:rPr>
              <w:tab/>
            </w:r>
            <w:r w:rsidR="009E218A" w:rsidRPr="00A55BAF">
              <w:rPr>
                <w:rStyle w:val="Lienhypertexte"/>
                <w:noProof/>
              </w:rPr>
              <w:t>Structure organisationnelle du programme</w:t>
            </w:r>
            <w:r w:rsidR="009E218A">
              <w:rPr>
                <w:noProof/>
                <w:webHidden/>
              </w:rPr>
              <w:tab/>
            </w:r>
            <w:r w:rsidR="009E218A">
              <w:rPr>
                <w:noProof/>
                <w:webHidden/>
              </w:rPr>
              <w:fldChar w:fldCharType="begin"/>
            </w:r>
            <w:r w:rsidR="009E218A">
              <w:rPr>
                <w:noProof/>
                <w:webHidden/>
              </w:rPr>
              <w:instrText xml:space="preserve"> PAGEREF _Toc89868861 \h </w:instrText>
            </w:r>
            <w:r w:rsidR="009E218A">
              <w:rPr>
                <w:noProof/>
                <w:webHidden/>
              </w:rPr>
            </w:r>
            <w:r w:rsidR="009E218A">
              <w:rPr>
                <w:noProof/>
                <w:webHidden/>
              </w:rPr>
              <w:fldChar w:fldCharType="separate"/>
            </w:r>
            <w:r w:rsidR="009D0C46">
              <w:rPr>
                <w:noProof/>
                <w:webHidden/>
              </w:rPr>
              <w:t>3</w:t>
            </w:r>
            <w:r w:rsidR="009E218A">
              <w:rPr>
                <w:noProof/>
                <w:webHidden/>
              </w:rPr>
              <w:fldChar w:fldCharType="end"/>
            </w:r>
          </w:hyperlink>
        </w:p>
        <w:p w14:paraId="3C3A617A" w14:textId="10ACA622" w:rsidR="009E218A" w:rsidRDefault="00D346D7" w:rsidP="009E218A">
          <w:pPr>
            <w:pStyle w:val="TM1"/>
            <w:spacing w:line="480" w:lineRule="auto"/>
            <w:rPr>
              <w:rFonts w:eastAsiaTheme="minorEastAsia"/>
              <w:noProof/>
              <w:sz w:val="22"/>
              <w:lang w:eastAsia="fr-CH"/>
            </w:rPr>
          </w:pPr>
          <w:hyperlink w:anchor="_Toc89868862" w:history="1">
            <w:r w:rsidR="009E218A" w:rsidRPr="00A55BAF">
              <w:rPr>
                <w:rStyle w:val="Lienhypertexte"/>
                <w:noProof/>
              </w:rPr>
              <w:t>2.</w:t>
            </w:r>
            <w:r w:rsidR="009E218A">
              <w:rPr>
                <w:rFonts w:eastAsiaTheme="minorEastAsia"/>
                <w:noProof/>
                <w:sz w:val="22"/>
                <w:lang w:eastAsia="fr-CH"/>
              </w:rPr>
              <w:tab/>
            </w:r>
            <w:r w:rsidR="009E218A" w:rsidRPr="00A55BAF">
              <w:rPr>
                <w:rStyle w:val="Lienhypertexte"/>
                <w:noProof/>
              </w:rPr>
              <w:t>Objectifs du programme</w:t>
            </w:r>
            <w:r w:rsidR="009E218A">
              <w:rPr>
                <w:noProof/>
                <w:webHidden/>
              </w:rPr>
              <w:tab/>
            </w:r>
            <w:r w:rsidR="009E218A">
              <w:rPr>
                <w:noProof/>
                <w:webHidden/>
              </w:rPr>
              <w:fldChar w:fldCharType="begin"/>
            </w:r>
            <w:r w:rsidR="009E218A">
              <w:rPr>
                <w:noProof/>
                <w:webHidden/>
              </w:rPr>
              <w:instrText xml:space="preserve"> PAGEREF _Toc89868862 \h </w:instrText>
            </w:r>
            <w:r w:rsidR="009E218A">
              <w:rPr>
                <w:noProof/>
                <w:webHidden/>
              </w:rPr>
            </w:r>
            <w:r w:rsidR="009E218A">
              <w:rPr>
                <w:noProof/>
                <w:webHidden/>
              </w:rPr>
              <w:fldChar w:fldCharType="separate"/>
            </w:r>
            <w:r w:rsidR="009D0C46">
              <w:rPr>
                <w:noProof/>
                <w:webHidden/>
              </w:rPr>
              <w:t>3</w:t>
            </w:r>
            <w:r w:rsidR="009E218A">
              <w:rPr>
                <w:noProof/>
                <w:webHidden/>
              </w:rPr>
              <w:fldChar w:fldCharType="end"/>
            </w:r>
          </w:hyperlink>
        </w:p>
        <w:p w14:paraId="26BA65D4" w14:textId="7C747099" w:rsidR="009E218A" w:rsidRDefault="00D346D7" w:rsidP="009E218A">
          <w:pPr>
            <w:pStyle w:val="TM1"/>
            <w:spacing w:line="480" w:lineRule="auto"/>
            <w:rPr>
              <w:rFonts w:eastAsiaTheme="minorEastAsia"/>
              <w:noProof/>
              <w:sz w:val="22"/>
              <w:lang w:eastAsia="fr-CH"/>
            </w:rPr>
          </w:pPr>
          <w:hyperlink w:anchor="_Toc89868863" w:history="1">
            <w:r w:rsidR="009E218A" w:rsidRPr="00A55BAF">
              <w:rPr>
                <w:rStyle w:val="Lienhypertexte"/>
                <w:noProof/>
              </w:rPr>
              <w:t>3.</w:t>
            </w:r>
            <w:r w:rsidR="009E218A">
              <w:rPr>
                <w:rFonts w:eastAsiaTheme="minorEastAsia"/>
                <w:noProof/>
                <w:sz w:val="22"/>
                <w:lang w:eastAsia="fr-CH"/>
              </w:rPr>
              <w:tab/>
            </w:r>
            <w:r w:rsidR="009E218A" w:rsidRPr="00A55BAF">
              <w:rPr>
                <w:rStyle w:val="Lienhypertexte"/>
                <w:noProof/>
              </w:rPr>
              <w:t>Responsables du programme de prévention des infections</w:t>
            </w:r>
            <w:r w:rsidR="009E218A">
              <w:rPr>
                <w:noProof/>
                <w:webHidden/>
              </w:rPr>
              <w:tab/>
            </w:r>
            <w:r w:rsidR="009E218A">
              <w:rPr>
                <w:noProof/>
                <w:webHidden/>
              </w:rPr>
              <w:fldChar w:fldCharType="begin"/>
            </w:r>
            <w:r w:rsidR="009E218A">
              <w:rPr>
                <w:noProof/>
                <w:webHidden/>
              </w:rPr>
              <w:instrText xml:space="preserve"> PAGEREF _Toc89868863 \h </w:instrText>
            </w:r>
            <w:r w:rsidR="009E218A">
              <w:rPr>
                <w:noProof/>
                <w:webHidden/>
              </w:rPr>
            </w:r>
            <w:r w:rsidR="009E218A">
              <w:rPr>
                <w:noProof/>
                <w:webHidden/>
              </w:rPr>
              <w:fldChar w:fldCharType="separate"/>
            </w:r>
            <w:r w:rsidR="009D0C46">
              <w:rPr>
                <w:noProof/>
                <w:webHidden/>
              </w:rPr>
              <w:t>3</w:t>
            </w:r>
            <w:r w:rsidR="009E218A">
              <w:rPr>
                <w:noProof/>
                <w:webHidden/>
              </w:rPr>
              <w:fldChar w:fldCharType="end"/>
            </w:r>
          </w:hyperlink>
        </w:p>
        <w:p w14:paraId="57E14E0E" w14:textId="0AE9751D" w:rsidR="009E218A" w:rsidRDefault="00D346D7" w:rsidP="009E218A">
          <w:pPr>
            <w:pStyle w:val="TM1"/>
            <w:spacing w:line="480" w:lineRule="auto"/>
            <w:rPr>
              <w:rFonts w:eastAsiaTheme="minorEastAsia"/>
              <w:noProof/>
              <w:sz w:val="22"/>
              <w:lang w:eastAsia="fr-CH"/>
            </w:rPr>
          </w:pPr>
          <w:hyperlink w:anchor="_Toc89868864" w:history="1">
            <w:r w:rsidR="009E218A" w:rsidRPr="00A55BAF">
              <w:rPr>
                <w:rStyle w:val="Lienhypertexte"/>
                <w:noProof/>
              </w:rPr>
              <w:t>4.</w:t>
            </w:r>
            <w:r w:rsidR="009E218A">
              <w:rPr>
                <w:rFonts w:eastAsiaTheme="minorEastAsia"/>
                <w:noProof/>
                <w:sz w:val="22"/>
                <w:lang w:eastAsia="fr-CH"/>
              </w:rPr>
              <w:tab/>
            </w:r>
            <w:r w:rsidR="009E218A" w:rsidRPr="00A55BAF">
              <w:rPr>
                <w:rStyle w:val="Lienhypertexte"/>
                <w:noProof/>
              </w:rPr>
              <w:t>Activités reliées au programme de prévention des infections</w:t>
            </w:r>
            <w:r w:rsidR="009E218A">
              <w:rPr>
                <w:noProof/>
                <w:webHidden/>
              </w:rPr>
              <w:tab/>
            </w:r>
            <w:r w:rsidR="009E218A">
              <w:rPr>
                <w:noProof/>
                <w:webHidden/>
              </w:rPr>
              <w:fldChar w:fldCharType="begin"/>
            </w:r>
            <w:r w:rsidR="009E218A">
              <w:rPr>
                <w:noProof/>
                <w:webHidden/>
              </w:rPr>
              <w:instrText xml:space="preserve"> PAGEREF _Toc89868864 \h </w:instrText>
            </w:r>
            <w:r w:rsidR="009E218A">
              <w:rPr>
                <w:noProof/>
                <w:webHidden/>
              </w:rPr>
            </w:r>
            <w:r w:rsidR="009E218A">
              <w:rPr>
                <w:noProof/>
                <w:webHidden/>
              </w:rPr>
              <w:fldChar w:fldCharType="separate"/>
            </w:r>
            <w:r w:rsidR="009D0C46">
              <w:rPr>
                <w:noProof/>
                <w:webHidden/>
              </w:rPr>
              <w:t>5</w:t>
            </w:r>
            <w:r w:rsidR="009E218A">
              <w:rPr>
                <w:noProof/>
                <w:webHidden/>
              </w:rPr>
              <w:fldChar w:fldCharType="end"/>
            </w:r>
          </w:hyperlink>
        </w:p>
        <w:p w14:paraId="797C5955" w14:textId="317209B8" w:rsidR="009E218A" w:rsidRDefault="00D346D7" w:rsidP="009E218A">
          <w:pPr>
            <w:pStyle w:val="TM1"/>
            <w:spacing w:line="480" w:lineRule="auto"/>
            <w:rPr>
              <w:rFonts w:eastAsiaTheme="minorEastAsia"/>
              <w:noProof/>
              <w:sz w:val="22"/>
              <w:lang w:eastAsia="fr-CH"/>
            </w:rPr>
          </w:pPr>
          <w:hyperlink w:anchor="_Toc89868865" w:history="1">
            <w:r w:rsidR="009E218A" w:rsidRPr="00A55BAF">
              <w:rPr>
                <w:rStyle w:val="Lienhypertexte"/>
                <w:noProof/>
              </w:rPr>
              <w:t>5.</w:t>
            </w:r>
            <w:r w:rsidR="009E218A">
              <w:rPr>
                <w:rFonts w:eastAsiaTheme="minorEastAsia"/>
                <w:noProof/>
                <w:sz w:val="22"/>
                <w:lang w:eastAsia="fr-CH"/>
              </w:rPr>
              <w:tab/>
            </w:r>
            <w:r w:rsidR="009E218A" w:rsidRPr="00A55BAF">
              <w:rPr>
                <w:rStyle w:val="Lienhypertexte"/>
                <w:noProof/>
              </w:rPr>
              <w:t>Références :</w:t>
            </w:r>
            <w:r w:rsidR="009E218A">
              <w:rPr>
                <w:noProof/>
                <w:webHidden/>
              </w:rPr>
              <w:tab/>
            </w:r>
            <w:r w:rsidR="009E218A">
              <w:rPr>
                <w:noProof/>
                <w:webHidden/>
              </w:rPr>
              <w:fldChar w:fldCharType="begin"/>
            </w:r>
            <w:r w:rsidR="009E218A">
              <w:rPr>
                <w:noProof/>
                <w:webHidden/>
              </w:rPr>
              <w:instrText xml:space="preserve"> PAGEREF _Toc89868865 \h </w:instrText>
            </w:r>
            <w:r w:rsidR="009E218A">
              <w:rPr>
                <w:noProof/>
                <w:webHidden/>
              </w:rPr>
            </w:r>
            <w:r w:rsidR="009E218A">
              <w:rPr>
                <w:noProof/>
                <w:webHidden/>
              </w:rPr>
              <w:fldChar w:fldCharType="separate"/>
            </w:r>
            <w:r w:rsidR="009D0C46">
              <w:rPr>
                <w:noProof/>
                <w:webHidden/>
              </w:rPr>
              <w:t>8</w:t>
            </w:r>
            <w:r w:rsidR="009E218A">
              <w:rPr>
                <w:noProof/>
                <w:webHidden/>
              </w:rPr>
              <w:fldChar w:fldCharType="end"/>
            </w:r>
          </w:hyperlink>
        </w:p>
        <w:p w14:paraId="327C0173" w14:textId="2F3DE417" w:rsidR="009E218A" w:rsidRDefault="00D346D7" w:rsidP="009E218A">
          <w:pPr>
            <w:pStyle w:val="TM1"/>
            <w:spacing w:line="480" w:lineRule="auto"/>
            <w:rPr>
              <w:rFonts w:eastAsiaTheme="minorEastAsia"/>
              <w:noProof/>
              <w:sz w:val="22"/>
              <w:lang w:eastAsia="fr-CH"/>
            </w:rPr>
          </w:pPr>
          <w:hyperlink w:anchor="_Toc89868866" w:history="1">
            <w:r w:rsidR="009E218A" w:rsidRPr="00A55BAF">
              <w:rPr>
                <w:rStyle w:val="Lienhypertexte"/>
                <w:noProof/>
              </w:rPr>
              <w:t>6.</w:t>
            </w:r>
            <w:r w:rsidR="009E218A">
              <w:rPr>
                <w:rFonts w:eastAsiaTheme="minorEastAsia"/>
                <w:noProof/>
                <w:sz w:val="22"/>
                <w:lang w:eastAsia="fr-CH"/>
              </w:rPr>
              <w:tab/>
            </w:r>
            <w:r w:rsidR="009E218A" w:rsidRPr="00A55BAF">
              <w:rPr>
                <w:rStyle w:val="Lienhypertexte"/>
                <w:noProof/>
              </w:rPr>
              <w:t>Annexe</w:t>
            </w:r>
            <w:r w:rsidR="009E218A">
              <w:rPr>
                <w:noProof/>
                <w:webHidden/>
              </w:rPr>
              <w:tab/>
            </w:r>
            <w:r w:rsidR="009E218A">
              <w:rPr>
                <w:noProof/>
                <w:webHidden/>
              </w:rPr>
              <w:fldChar w:fldCharType="begin"/>
            </w:r>
            <w:r w:rsidR="009E218A">
              <w:rPr>
                <w:noProof/>
                <w:webHidden/>
              </w:rPr>
              <w:instrText xml:space="preserve"> PAGEREF _Toc89868866 \h </w:instrText>
            </w:r>
            <w:r w:rsidR="009E218A">
              <w:rPr>
                <w:noProof/>
                <w:webHidden/>
              </w:rPr>
            </w:r>
            <w:r w:rsidR="009E218A">
              <w:rPr>
                <w:noProof/>
                <w:webHidden/>
              </w:rPr>
              <w:fldChar w:fldCharType="separate"/>
            </w:r>
            <w:r w:rsidR="009D0C46">
              <w:rPr>
                <w:noProof/>
                <w:webHidden/>
              </w:rPr>
              <w:t>9</w:t>
            </w:r>
            <w:r w:rsidR="009E218A">
              <w:rPr>
                <w:noProof/>
                <w:webHidden/>
              </w:rPr>
              <w:fldChar w:fldCharType="end"/>
            </w:r>
          </w:hyperlink>
        </w:p>
        <w:p w14:paraId="5A505E16" w14:textId="77777777" w:rsidR="0024466F" w:rsidRDefault="004135FF" w:rsidP="009E218A">
          <w:pPr>
            <w:spacing w:before="240" w:after="240" w:line="480" w:lineRule="auto"/>
          </w:pPr>
          <w:r>
            <w:rPr>
              <w:sz w:val="18"/>
            </w:rPr>
            <w:fldChar w:fldCharType="end"/>
          </w:r>
        </w:p>
      </w:sdtContent>
    </w:sdt>
    <w:p w14:paraId="58364C81" w14:textId="77777777" w:rsidR="005C6339" w:rsidRDefault="005C6339">
      <w:pPr>
        <w:jc w:val="left"/>
      </w:pPr>
      <w:r>
        <w:br w:type="page"/>
      </w:r>
    </w:p>
    <w:p w14:paraId="3621DAE3" w14:textId="77777777" w:rsidR="00F53360" w:rsidRDefault="00F53360" w:rsidP="00583911"/>
    <w:p w14:paraId="4BD71121" w14:textId="77777777" w:rsidR="00B02778" w:rsidRPr="00B02778" w:rsidRDefault="00B02778" w:rsidP="00583911">
      <w:pPr>
        <w:pStyle w:val="Titre1"/>
      </w:pPr>
      <w:bookmarkStart w:id="0" w:name="_Toc89868861"/>
      <w:r w:rsidRPr="00B02778">
        <w:t>Structure organisationnelle du p</w:t>
      </w:r>
      <w:bookmarkEnd w:id="0"/>
      <w:r w:rsidR="00674D70">
        <w:t>lan stratégique HPCI</w:t>
      </w:r>
    </w:p>
    <w:p w14:paraId="14B8F097" w14:textId="77777777" w:rsidR="00B02778" w:rsidRPr="00583911" w:rsidRDefault="00B02778" w:rsidP="00583911">
      <w:r w:rsidRPr="00583911">
        <w:t xml:space="preserve">Un programme de prévention des infections est élaboré par un comité de prévention et contrôle des infections ayant le soutien des directeurs des institutions. Les activités de prévention des infections, nécessaires à l’atteinte des objectifs du programme sont exécutées par </w:t>
      </w:r>
      <w:r w:rsidR="00E20840">
        <w:t>le service</w:t>
      </w:r>
      <w:r w:rsidRPr="00583911">
        <w:t xml:space="preserve"> en hygiène, prévention et contrôle des infections (HPCI). Le</w:t>
      </w:r>
      <w:r w:rsidR="00E20840">
        <w:t>s</w:t>
      </w:r>
      <w:r w:rsidRPr="00583911">
        <w:t xml:space="preserve"> responsables HPCI contribuent à la définition des objectifs et à l’élaboration du programme approuvés par le comité de prévention et de contrôle des infections. L’implication de l’ensemble des </w:t>
      </w:r>
      <w:r w:rsidRPr="005C6339">
        <w:t>intervenants, des employés, des professionnels,</w:t>
      </w:r>
      <w:r w:rsidRPr="00583911">
        <w:t xml:space="preserve"> des médecins et des gestionnaires est nécessaire à la réalisation du programme et à l’atteinte des objectifs. </w:t>
      </w:r>
    </w:p>
    <w:p w14:paraId="15F27CEB" w14:textId="77777777" w:rsidR="00B02778" w:rsidRPr="00583911" w:rsidRDefault="00B02778" w:rsidP="00583911">
      <w:r w:rsidRPr="00583911">
        <w:t xml:space="preserve">Ce programme couvre l’ensemble des activités et comprend des activités de surveillance, d’élaboration d’objectifs, de révision de procédures, protocoles, de formations, de consultations, de communications, de gestion d’éclosion de cas et d’évaluation du programme. </w:t>
      </w:r>
    </w:p>
    <w:p w14:paraId="12AEEF5B" w14:textId="77777777" w:rsidR="00B02778" w:rsidRPr="00B02778" w:rsidRDefault="00B02778" w:rsidP="00583911">
      <w:pPr>
        <w:pStyle w:val="Titre1"/>
      </w:pPr>
      <w:bookmarkStart w:id="1" w:name="_Toc89868862"/>
      <w:r w:rsidRPr="00B02778">
        <w:t>Objectifs du p</w:t>
      </w:r>
      <w:bookmarkEnd w:id="1"/>
      <w:r w:rsidR="00674D70">
        <w:t>lan stratégique HPCI</w:t>
      </w:r>
    </w:p>
    <w:p w14:paraId="5C21416F" w14:textId="77777777" w:rsidR="00B02778" w:rsidRPr="00342448" w:rsidRDefault="00B02778" w:rsidP="00583911">
      <w:pPr>
        <w:pStyle w:val="Paragraphedeliste"/>
        <w:numPr>
          <w:ilvl w:val="0"/>
          <w:numId w:val="11"/>
        </w:numPr>
        <w:rPr>
          <w:sz w:val="44"/>
        </w:rPr>
      </w:pPr>
      <w:r>
        <w:t>Réduire les risques d’infections associées aux soins et nosocomiales ainsi que l’acquisition de bactéries multi</w:t>
      </w:r>
      <w:r w:rsidR="00643BC9">
        <w:t>-</w:t>
      </w:r>
      <w:r>
        <w:t>résistantes aussi bien chez les patients que chez le personnel</w:t>
      </w:r>
      <w:r w:rsidR="00E20840">
        <w:t>. Pour ces derniers, le service HPCI travaille en étroite collaboration avec le service de santé et sécurité au travail de l’établissement.</w:t>
      </w:r>
    </w:p>
    <w:p w14:paraId="02D83531" w14:textId="77777777" w:rsidR="00B02778" w:rsidRPr="00342448" w:rsidRDefault="00B02778" w:rsidP="00583911">
      <w:pPr>
        <w:pStyle w:val="Paragraphedeliste"/>
        <w:numPr>
          <w:ilvl w:val="0"/>
          <w:numId w:val="11"/>
        </w:numPr>
        <w:rPr>
          <w:sz w:val="44"/>
        </w:rPr>
      </w:pPr>
      <w:r>
        <w:t>Harmoniser et standardiser les pratiques de prévention des infections à travers l’établissement</w:t>
      </w:r>
    </w:p>
    <w:p w14:paraId="3B7D4190" w14:textId="77777777" w:rsidR="00B02778" w:rsidRDefault="00B02778" w:rsidP="00583911">
      <w:pPr>
        <w:pStyle w:val="Titre1"/>
      </w:pPr>
      <w:bookmarkStart w:id="2" w:name="_Toc89868863"/>
      <w:r>
        <w:t>Responsables du p</w:t>
      </w:r>
      <w:r w:rsidR="00674D70">
        <w:t>lan stratégique</w:t>
      </w:r>
      <w:r>
        <w:t xml:space="preserve"> de prévention des infections</w:t>
      </w:r>
      <w:bookmarkEnd w:id="2"/>
    </w:p>
    <w:p w14:paraId="4F4903F6" w14:textId="77777777" w:rsidR="00B02778" w:rsidRPr="00B02778" w:rsidRDefault="00B02778" w:rsidP="00583911">
      <w:pPr>
        <w:pStyle w:val="Titre2"/>
      </w:pPr>
      <w:r w:rsidRPr="00B02778">
        <w:t>3.1 Comité ou commission de prévention et de contrôle des infections</w:t>
      </w:r>
    </w:p>
    <w:p w14:paraId="3F29CC42" w14:textId="77777777" w:rsidR="00B02778" w:rsidRPr="00ED0706" w:rsidRDefault="00B02778" w:rsidP="000F0124">
      <w:pPr>
        <w:spacing w:before="120"/>
      </w:pPr>
      <w:r w:rsidRPr="00ED0706">
        <w:t xml:space="preserve">Le comité de prévention </w:t>
      </w:r>
      <w:r>
        <w:t>et de contrôle des infections ainsi que le service</w:t>
      </w:r>
      <w:r>
        <w:rPr>
          <w:rStyle w:val="Appelnotedebasdep"/>
        </w:rPr>
        <w:footnoteReference w:id="1"/>
      </w:r>
      <w:r>
        <w:t xml:space="preserve"> de </w:t>
      </w:r>
      <w:r w:rsidRPr="00ED0706">
        <w:t>prévention des infections sont</w:t>
      </w:r>
      <w:r>
        <w:t xml:space="preserve"> responsables du programme de prévention des infections.</w:t>
      </w:r>
    </w:p>
    <w:p w14:paraId="418DDC4A" w14:textId="77777777" w:rsidR="00B02778" w:rsidRPr="00B02778" w:rsidRDefault="00B02778" w:rsidP="00583911">
      <w:pPr>
        <w:pStyle w:val="Titre3"/>
        <w:rPr>
          <w:color w:val="auto"/>
        </w:rPr>
      </w:pPr>
      <w:r w:rsidRPr="00B02778">
        <w:t>3.1.1 Composition</w:t>
      </w:r>
    </w:p>
    <w:p w14:paraId="7A48D454" w14:textId="77777777" w:rsidR="00B02778" w:rsidRDefault="00B02778" w:rsidP="000F0124">
      <w:pPr>
        <w:spacing w:before="120"/>
      </w:pPr>
      <w:r>
        <w:t xml:space="preserve">C'est un comité multidisciplinaire composé de membres représentant des services cliniques, administratifs et techniques considérés les plus à même d'assurer la réalisation efficace du programme de prévention et de contrôle des infections. </w:t>
      </w:r>
    </w:p>
    <w:p w14:paraId="5706855D" w14:textId="77777777" w:rsidR="00B02778" w:rsidRDefault="00B02778" w:rsidP="00583911">
      <w:r>
        <w:t xml:space="preserve">Le comité de prévention et de contrôle des infections est présidé par </w:t>
      </w:r>
      <w:r w:rsidR="00E20840">
        <w:t xml:space="preserve">le-la responsable du service HPCI ou par un </w:t>
      </w:r>
      <w:r w:rsidR="000F0124">
        <w:t xml:space="preserve">représentant de la direction des </w:t>
      </w:r>
      <w:r w:rsidR="00E20840">
        <w:t>s</w:t>
      </w:r>
      <w:r w:rsidR="000F0124">
        <w:t>oins</w:t>
      </w:r>
      <w:r>
        <w:t>.</w:t>
      </w:r>
    </w:p>
    <w:p w14:paraId="30371B86" w14:textId="77777777" w:rsidR="00B02778" w:rsidRPr="000F0124" w:rsidRDefault="000F0124" w:rsidP="00583911">
      <w:pPr>
        <w:rPr>
          <w:b/>
        </w:rPr>
      </w:pPr>
      <w:r w:rsidRPr="000F0124">
        <w:rPr>
          <w:b/>
        </w:rPr>
        <w:t>Proposition de composition du comité </w:t>
      </w:r>
    </w:p>
    <w:p w14:paraId="4D27BC3F" w14:textId="77777777" w:rsidR="000F0124" w:rsidRDefault="000F0124" w:rsidP="00583911">
      <w:r>
        <w:t xml:space="preserve">Le comité doit être </w:t>
      </w:r>
      <w:r w:rsidRPr="000F0124">
        <w:rPr>
          <w:u w:val="single"/>
        </w:rPr>
        <w:t>composé au minimum d’un</w:t>
      </w:r>
      <w:r>
        <w:t xml:space="preserve"> : </w:t>
      </w:r>
    </w:p>
    <w:p w14:paraId="086D8B31" w14:textId="77777777" w:rsidR="000F0124" w:rsidRDefault="000F0124" w:rsidP="000F0124">
      <w:pPr>
        <w:pStyle w:val="Paragraphedeliste"/>
        <w:numPr>
          <w:ilvl w:val="0"/>
          <w:numId w:val="17"/>
        </w:numPr>
      </w:pPr>
      <w:r>
        <w:t>Médecin</w:t>
      </w:r>
      <w:r w:rsidRPr="00E51665">
        <w:t xml:space="preserve"> </w:t>
      </w:r>
      <w:r>
        <w:t>responsable HPCI</w:t>
      </w:r>
    </w:p>
    <w:p w14:paraId="6D818328" w14:textId="77777777" w:rsidR="000F0124" w:rsidRDefault="000F0124" w:rsidP="000F0124">
      <w:pPr>
        <w:pStyle w:val="Paragraphedeliste"/>
        <w:numPr>
          <w:ilvl w:val="0"/>
          <w:numId w:val="17"/>
        </w:numPr>
      </w:pPr>
      <w:r>
        <w:t>Infirmier-</w:t>
      </w:r>
      <w:proofErr w:type="spellStart"/>
      <w:r>
        <w:t>ière</w:t>
      </w:r>
      <w:proofErr w:type="spellEnd"/>
      <w:r>
        <w:t xml:space="preserve"> </w:t>
      </w:r>
      <w:r w:rsidR="00E20840">
        <w:t xml:space="preserve">experte </w:t>
      </w:r>
      <w:r>
        <w:t xml:space="preserve">en prévention </w:t>
      </w:r>
      <w:r w:rsidR="00E20840">
        <w:t xml:space="preserve">des infections associées aux soins </w:t>
      </w:r>
    </w:p>
    <w:p w14:paraId="1C9183C1" w14:textId="77777777" w:rsidR="000F0124" w:rsidRDefault="000F0124" w:rsidP="00583911">
      <w:pPr>
        <w:pStyle w:val="Paragraphedeliste"/>
        <w:numPr>
          <w:ilvl w:val="0"/>
          <w:numId w:val="17"/>
        </w:numPr>
      </w:pPr>
      <w:r>
        <w:t>Représentant de la direction des soins</w:t>
      </w:r>
    </w:p>
    <w:p w14:paraId="15783E16" w14:textId="77777777" w:rsidR="000F0124" w:rsidRDefault="000F0124" w:rsidP="00583911">
      <w:pPr>
        <w:pStyle w:val="Paragraphedeliste"/>
        <w:numPr>
          <w:ilvl w:val="0"/>
          <w:numId w:val="17"/>
        </w:numPr>
      </w:pPr>
      <w:r>
        <w:t xml:space="preserve">Représentant de la direction médicale </w:t>
      </w:r>
    </w:p>
    <w:p w14:paraId="40F28398" w14:textId="77777777" w:rsidR="000F0124" w:rsidRDefault="000F0124" w:rsidP="000F0124">
      <w:r w:rsidRPr="000F0124">
        <w:t xml:space="preserve">Le comité </w:t>
      </w:r>
      <w:r>
        <w:t xml:space="preserve">peut être constitué également </w:t>
      </w:r>
      <w:r w:rsidRPr="000F0124">
        <w:t>d’un :</w:t>
      </w:r>
    </w:p>
    <w:p w14:paraId="32AF4180" w14:textId="77777777" w:rsidR="00B02778" w:rsidRDefault="00B02778" w:rsidP="00583911">
      <w:pPr>
        <w:pStyle w:val="Paragraphedeliste"/>
        <w:numPr>
          <w:ilvl w:val="0"/>
          <w:numId w:val="17"/>
        </w:numPr>
      </w:pPr>
      <w:r>
        <w:lastRenderedPageBreak/>
        <w:t>Re</w:t>
      </w:r>
      <w:r w:rsidR="000F0124">
        <w:t>présentant de la qualité</w:t>
      </w:r>
      <w:r>
        <w:t xml:space="preserve"> </w:t>
      </w:r>
    </w:p>
    <w:p w14:paraId="087098D4" w14:textId="77777777" w:rsidR="00B02778" w:rsidRDefault="00B02778" w:rsidP="00583911">
      <w:pPr>
        <w:pStyle w:val="Paragraphedeliste"/>
        <w:numPr>
          <w:ilvl w:val="0"/>
          <w:numId w:val="17"/>
        </w:numPr>
      </w:pPr>
      <w:r>
        <w:t>Re</w:t>
      </w:r>
      <w:r w:rsidR="000F0124">
        <w:t>présentant de la</w:t>
      </w:r>
      <w:r>
        <w:t xml:space="preserve"> santé-sécurité au travail</w:t>
      </w:r>
    </w:p>
    <w:p w14:paraId="62A3C1DF" w14:textId="77777777" w:rsidR="00B02778" w:rsidRDefault="00B02778" w:rsidP="000F0124">
      <w:pPr>
        <w:pStyle w:val="Paragraphedeliste"/>
        <w:numPr>
          <w:ilvl w:val="0"/>
          <w:numId w:val="17"/>
        </w:numPr>
      </w:pPr>
      <w:r>
        <w:t>Re</w:t>
      </w:r>
      <w:r w:rsidR="000F0124">
        <w:t>présentant de tout autre domaine identifié comme pertinent</w:t>
      </w:r>
    </w:p>
    <w:p w14:paraId="3F518571" w14:textId="77777777" w:rsidR="00B02778" w:rsidRDefault="00B02778" w:rsidP="00583911">
      <w:r>
        <w:t>Des membres invités peuvent se joindre au comité afin d'avoir leur opinion sur certains sujets</w:t>
      </w:r>
    </w:p>
    <w:p w14:paraId="35791C70" w14:textId="77777777" w:rsidR="00B02778" w:rsidRPr="00E87DA0" w:rsidRDefault="00B02778" w:rsidP="00583911">
      <w:pPr>
        <w:pStyle w:val="Titre3"/>
      </w:pPr>
      <w:r w:rsidRPr="00E87DA0">
        <w:t>3.1.2 Mandat</w:t>
      </w:r>
    </w:p>
    <w:p w14:paraId="0244CD1B" w14:textId="77777777" w:rsidR="00B02778" w:rsidRDefault="00B02778" w:rsidP="000F0124">
      <w:pPr>
        <w:pStyle w:val="Paragraphedeliste"/>
        <w:numPr>
          <w:ilvl w:val="0"/>
          <w:numId w:val="18"/>
        </w:numPr>
        <w:spacing w:before="120"/>
        <w:ind w:left="714" w:hanging="357"/>
      </w:pPr>
      <w:r w:rsidRPr="00ED0706">
        <w:t xml:space="preserve">Assurer l'application du programme </w:t>
      </w:r>
      <w:r>
        <w:t>cantonal HPCI dans tous les secteurs</w:t>
      </w:r>
    </w:p>
    <w:p w14:paraId="247D452D" w14:textId="77777777" w:rsidR="00B02778" w:rsidRDefault="00B02778" w:rsidP="00583911">
      <w:pPr>
        <w:pStyle w:val="Paragraphedeliste"/>
        <w:numPr>
          <w:ilvl w:val="0"/>
          <w:numId w:val="18"/>
        </w:numPr>
      </w:pPr>
      <w:r>
        <w:t>Valider</w:t>
      </w:r>
      <w:r w:rsidRPr="00ED0706">
        <w:t xml:space="preserve"> et réviser les objectifs </w:t>
      </w:r>
      <w:r>
        <w:t xml:space="preserve">institutionnels HPCI proposés par le service HPCI </w:t>
      </w:r>
    </w:p>
    <w:p w14:paraId="74D383F2" w14:textId="77777777" w:rsidR="0020646A" w:rsidRDefault="00B02778" w:rsidP="00583911">
      <w:pPr>
        <w:pStyle w:val="Paragraphedeliste"/>
        <w:numPr>
          <w:ilvl w:val="0"/>
          <w:numId w:val="18"/>
        </w:numPr>
      </w:pPr>
      <w:r>
        <w:t>Définir les priorités d'action</w:t>
      </w:r>
    </w:p>
    <w:p w14:paraId="7179DF62" w14:textId="77777777" w:rsidR="00B02778" w:rsidRDefault="00B02778" w:rsidP="00583911">
      <w:pPr>
        <w:pStyle w:val="Paragraphedeliste"/>
        <w:numPr>
          <w:ilvl w:val="0"/>
          <w:numId w:val="18"/>
        </w:numPr>
      </w:pPr>
      <w:r w:rsidRPr="00ED0706">
        <w:t>Éval</w:t>
      </w:r>
      <w:r>
        <w:t>uer l'atteinte des objectifs H</w:t>
      </w:r>
      <w:r w:rsidRPr="00ED0706">
        <w:t>PCI et veiller à l'amélioration du programme selon les beso</w:t>
      </w:r>
      <w:r>
        <w:t>ins et les pratiques émergentes</w:t>
      </w:r>
    </w:p>
    <w:p w14:paraId="6B7BB832" w14:textId="77777777" w:rsidR="00B02778" w:rsidRDefault="00B02778" w:rsidP="00583911">
      <w:pPr>
        <w:pStyle w:val="Paragraphedeliste"/>
        <w:numPr>
          <w:ilvl w:val="0"/>
          <w:numId w:val="18"/>
        </w:numPr>
      </w:pPr>
      <w:r w:rsidRPr="00ED0706">
        <w:t>Évaluer des situations spécifiques, suggérer des solutions et prendre le</w:t>
      </w:r>
      <w:r>
        <w:t xml:space="preserve">s mesures nécessaires </w:t>
      </w:r>
    </w:p>
    <w:p w14:paraId="04565146" w14:textId="77777777" w:rsidR="00B02778" w:rsidRPr="00ED0706" w:rsidRDefault="00B02778" w:rsidP="00583911">
      <w:pPr>
        <w:pStyle w:val="Paragraphedeliste"/>
        <w:numPr>
          <w:ilvl w:val="0"/>
          <w:numId w:val="18"/>
        </w:numPr>
      </w:pPr>
      <w:r w:rsidRPr="00ED0706">
        <w:t xml:space="preserve">Développer des outils de communication permettant aux équipes, aux </w:t>
      </w:r>
      <w:r>
        <w:t>patients</w:t>
      </w:r>
      <w:r w:rsidRPr="00ED0706">
        <w:t xml:space="preserve"> et </w:t>
      </w:r>
      <w:r>
        <w:t xml:space="preserve">à </w:t>
      </w:r>
      <w:r w:rsidRPr="00ED0706">
        <w:t xml:space="preserve">leurs proches de </w:t>
      </w:r>
      <w:r>
        <w:t>connaître leurs responsabilités et les ressources disponibles</w:t>
      </w:r>
    </w:p>
    <w:p w14:paraId="7E78AEB0" w14:textId="77777777" w:rsidR="00B02778" w:rsidRDefault="00B02778" w:rsidP="00583911">
      <w:pPr>
        <w:pStyle w:val="Paragraphedeliste"/>
        <w:numPr>
          <w:ilvl w:val="0"/>
          <w:numId w:val="19"/>
        </w:numPr>
      </w:pPr>
      <w:r>
        <w:t>Rédiger un rapport annuel des activités pour les instances concernées (direction générale, comité de direction et conseil d'administration)</w:t>
      </w:r>
    </w:p>
    <w:p w14:paraId="76D281FB" w14:textId="77777777" w:rsidR="00B02778" w:rsidRPr="00E87DA0" w:rsidRDefault="00B02778" w:rsidP="00583911">
      <w:pPr>
        <w:pStyle w:val="Titre3"/>
      </w:pPr>
      <w:r w:rsidRPr="00E87DA0">
        <w:t>3.1.3 Fréquence des rencontres</w:t>
      </w:r>
    </w:p>
    <w:p w14:paraId="04D177B1" w14:textId="77777777" w:rsidR="00B02778" w:rsidRDefault="00B02778" w:rsidP="000F0124">
      <w:pPr>
        <w:spacing w:before="120"/>
      </w:pPr>
      <w:r>
        <w:t>Le nombre de rencontres annuelles doit être déterminé par les mem</w:t>
      </w:r>
      <w:r w:rsidR="000F0124">
        <w:t>bres du comité et au minimum 1 séance par an.</w:t>
      </w:r>
    </w:p>
    <w:p w14:paraId="72E97E5D" w14:textId="77777777" w:rsidR="00B02778" w:rsidRPr="00E87DA0" w:rsidRDefault="00B02778" w:rsidP="000F0124">
      <w:pPr>
        <w:pStyle w:val="Titre2"/>
        <w:spacing w:before="240"/>
      </w:pPr>
      <w:r w:rsidRPr="00E87DA0">
        <w:t>3.2 Service</w:t>
      </w:r>
      <w:r>
        <w:rPr>
          <w:vertAlign w:val="superscript"/>
        </w:rPr>
        <w:t>1</w:t>
      </w:r>
      <w:r w:rsidRPr="00E87DA0">
        <w:t xml:space="preserve"> de prévention et de contrôle des infections</w:t>
      </w:r>
    </w:p>
    <w:p w14:paraId="02A1B76A" w14:textId="77777777" w:rsidR="00B02778" w:rsidRDefault="00B02778" w:rsidP="00583911"/>
    <w:p w14:paraId="11061A47" w14:textId="77777777" w:rsidR="00B02778" w:rsidRPr="002B0967" w:rsidRDefault="00B02778" w:rsidP="00583911">
      <w:r w:rsidRPr="002B0967">
        <w:t xml:space="preserve">Le </w:t>
      </w:r>
      <w:r>
        <w:t>service</w:t>
      </w:r>
      <w:r w:rsidRPr="002B0967">
        <w:t xml:space="preserve"> de prévention et</w:t>
      </w:r>
      <w:r>
        <w:t xml:space="preserve"> de </w:t>
      </w:r>
      <w:r w:rsidRPr="002B0967">
        <w:t xml:space="preserve">contrôle des infections </w:t>
      </w:r>
      <w:r>
        <w:t xml:space="preserve">est composé </w:t>
      </w:r>
      <w:r w:rsidRPr="00EF28C7">
        <w:t>d’un médecin infectiologue ou</w:t>
      </w:r>
      <w:r>
        <w:t xml:space="preserve"> médecin responsable HPCI (0.1 EPT/100 lits) et d’un-e ou plusieurs infirmiers-ères en prévention des infections (0.7 EPT</w:t>
      </w:r>
      <w:r>
        <w:rPr>
          <w:rStyle w:val="Appelnotedebasdep"/>
        </w:rPr>
        <w:footnoteReference w:id="2"/>
      </w:r>
      <w:r>
        <w:t>/100 lits)</w:t>
      </w:r>
      <w:r w:rsidR="003709EA">
        <w:t xml:space="preserve"> dont un-e expert-e en Prévention des infections associées aux soins</w:t>
      </w:r>
      <w:r>
        <w:t>.</w:t>
      </w:r>
    </w:p>
    <w:p w14:paraId="322AD530" w14:textId="77777777" w:rsidR="00B02778" w:rsidRPr="00E87DA0" w:rsidRDefault="00B02778" w:rsidP="00583911">
      <w:pPr>
        <w:pStyle w:val="Titre3"/>
      </w:pPr>
      <w:r>
        <w:t>3.2</w:t>
      </w:r>
      <w:r w:rsidRPr="00E87DA0">
        <w:t>.1 Composition</w:t>
      </w:r>
    </w:p>
    <w:p w14:paraId="3041502E" w14:textId="77777777" w:rsidR="00B02778" w:rsidRDefault="00B02778" w:rsidP="000F0124">
      <w:pPr>
        <w:pStyle w:val="Paragraphedeliste"/>
        <w:numPr>
          <w:ilvl w:val="0"/>
          <w:numId w:val="20"/>
        </w:numPr>
        <w:spacing w:before="120"/>
        <w:ind w:left="714" w:hanging="357"/>
      </w:pPr>
      <w:r>
        <w:t xml:space="preserve">Le </w:t>
      </w:r>
      <w:r w:rsidRPr="0040482D">
        <w:t xml:space="preserve">médecin </w:t>
      </w:r>
      <w:r>
        <w:t xml:space="preserve">agit comme conseiller expert dans le domaine de la microbiologie, des maladies infectieuses et de la prévention des infections. Il/elle </w:t>
      </w:r>
      <w:r w:rsidR="000F0124">
        <w:t>participe au</w:t>
      </w:r>
      <w:r>
        <w:t xml:space="preserve"> comité de prévention et de contrôle des infections.</w:t>
      </w:r>
    </w:p>
    <w:p w14:paraId="54ADC1F6" w14:textId="77777777" w:rsidR="00B02778" w:rsidRDefault="00B02778" w:rsidP="000F0124">
      <w:pPr>
        <w:pStyle w:val="Paragraphedeliste"/>
        <w:numPr>
          <w:ilvl w:val="0"/>
          <w:numId w:val="20"/>
        </w:numPr>
      </w:pPr>
      <w:r>
        <w:t>L’infirmier-</w:t>
      </w:r>
      <w:proofErr w:type="spellStart"/>
      <w:r>
        <w:t>ière</w:t>
      </w:r>
      <w:proofErr w:type="spellEnd"/>
      <w:r>
        <w:t xml:space="preserve"> en prévention et contrôle des infections contribue au développement, à la promotion et à l'application du programme de prévention des infections en tenant compte des objectifs adoptés par le comité de prévention et de contrôle des infections.</w:t>
      </w:r>
      <w:r w:rsidR="000F0124">
        <w:t xml:space="preserve"> </w:t>
      </w:r>
      <w:r w:rsidR="000F0124" w:rsidRPr="000F0124">
        <w:t>Il/elle participe au comité de prévention et de contrôle des infections.</w:t>
      </w:r>
    </w:p>
    <w:p w14:paraId="28F6DE9F" w14:textId="77777777" w:rsidR="00B02778" w:rsidRPr="00EF28C7" w:rsidRDefault="00B02778" w:rsidP="00583911">
      <w:pPr>
        <w:pStyle w:val="Titre3"/>
      </w:pPr>
      <w:r w:rsidRPr="00EF28C7">
        <w:t>3.2.2 Fonctions</w:t>
      </w:r>
    </w:p>
    <w:p w14:paraId="21C754F4" w14:textId="77777777" w:rsidR="00B02778" w:rsidRDefault="00B02778" w:rsidP="000F0124">
      <w:pPr>
        <w:pStyle w:val="Paragraphedeliste"/>
        <w:numPr>
          <w:ilvl w:val="0"/>
          <w:numId w:val="21"/>
        </w:numPr>
        <w:spacing w:before="120"/>
        <w:ind w:left="714" w:hanging="357"/>
      </w:pPr>
      <w:r>
        <w:t>Assurer l’application du programme cantonal</w:t>
      </w:r>
    </w:p>
    <w:p w14:paraId="7712CA49" w14:textId="77777777" w:rsidR="00FA3B58" w:rsidRDefault="00B02778" w:rsidP="009E218A">
      <w:pPr>
        <w:pStyle w:val="Paragraphedeliste"/>
        <w:numPr>
          <w:ilvl w:val="0"/>
          <w:numId w:val="21"/>
        </w:numPr>
      </w:pPr>
      <w:r>
        <w:t xml:space="preserve">Participer aux séances HPCI cantonales </w:t>
      </w:r>
      <w:r w:rsidR="00FA3B58">
        <w:t>pour les médecins responsables HPCI</w:t>
      </w:r>
    </w:p>
    <w:p w14:paraId="26E754D2" w14:textId="77777777" w:rsidR="00FA3B58" w:rsidRDefault="00FA3B58" w:rsidP="009E218A">
      <w:pPr>
        <w:pStyle w:val="Paragraphedeliste"/>
        <w:numPr>
          <w:ilvl w:val="0"/>
          <w:numId w:val="21"/>
        </w:numPr>
      </w:pPr>
      <w:r>
        <w:t>Participer</w:t>
      </w:r>
      <w:r w:rsidRPr="00FA3B58">
        <w:t xml:space="preserve"> </w:t>
      </w:r>
      <w:r>
        <w:t>aux séances HPCI cantonales pour les infirmiers-</w:t>
      </w:r>
      <w:proofErr w:type="spellStart"/>
      <w:r>
        <w:t>ières</w:t>
      </w:r>
      <w:proofErr w:type="spellEnd"/>
      <w:r>
        <w:t xml:space="preserve"> en prévention et contrôle des infections</w:t>
      </w:r>
    </w:p>
    <w:p w14:paraId="13ADD156" w14:textId="77777777" w:rsidR="00FA3B58" w:rsidRDefault="00FA3B58" w:rsidP="009E218A">
      <w:pPr>
        <w:pStyle w:val="Paragraphedeliste"/>
        <w:numPr>
          <w:ilvl w:val="0"/>
          <w:numId w:val="21"/>
        </w:numPr>
      </w:pPr>
      <w:r>
        <w:t xml:space="preserve">Participer aux forums d’hygiène hospitalière organisé par l’Unité cantonale </w:t>
      </w:r>
      <w:proofErr w:type="spellStart"/>
      <w:r>
        <w:t>HPCi</w:t>
      </w:r>
      <w:proofErr w:type="spellEnd"/>
      <w:r>
        <w:t xml:space="preserve"> pour les infirmiers-</w:t>
      </w:r>
      <w:proofErr w:type="spellStart"/>
      <w:r>
        <w:t>ières</w:t>
      </w:r>
      <w:proofErr w:type="spellEnd"/>
      <w:r>
        <w:t xml:space="preserve"> en prévention et contrôle des infections</w:t>
      </w:r>
    </w:p>
    <w:p w14:paraId="0E4489F1" w14:textId="77777777" w:rsidR="00B02778" w:rsidRDefault="00B02778" w:rsidP="009E218A">
      <w:pPr>
        <w:pStyle w:val="Paragraphedeliste"/>
        <w:numPr>
          <w:ilvl w:val="0"/>
          <w:numId w:val="21"/>
        </w:numPr>
      </w:pPr>
      <w:r>
        <w:t>Assurer le suivi des recommandations cantonales (connaissance du site HPCI et suivi des Alerte Infection)</w:t>
      </w:r>
    </w:p>
    <w:p w14:paraId="766C90C7" w14:textId="77777777" w:rsidR="00B02778" w:rsidRDefault="00B02778" w:rsidP="00583911">
      <w:pPr>
        <w:pStyle w:val="Paragraphedeliste"/>
        <w:numPr>
          <w:ilvl w:val="0"/>
          <w:numId w:val="21"/>
        </w:numPr>
      </w:pPr>
      <w:r>
        <w:t xml:space="preserve">Communiquer à l’Unité cantonale </w:t>
      </w:r>
      <w:proofErr w:type="spellStart"/>
      <w:r>
        <w:t>HPCi</w:t>
      </w:r>
      <w:proofErr w:type="spellEnd"/>
      <w:r>
        <w:t xml:space="preserve"> les flambées de cas « nosocomiaux »</w:t>
      </w:r>
    </w:p>
    <w:p w14:paraId="3DFB2545" w14:textId="77777777" w:rsidR="00B02778" w:rsidRDefault="00B02778" w:rsidP="00583911">
      <w:pPr>
        <w:pStyle w:val="Paragraphedeliste"/>
        <w:numPr>
          <w:ilvl w:val="0"/>
          <w:numId w:val="21"/>
        </w:numPr>
      </w:pPr>
      <w:r>
        <w:lastRenderedPageBreak/>
        <w:t>Produire un plan d'action annuel pour mettre en œuvre les priorités et les objectifs retenus par l'établissement et l'évaluer périodiquement</w:t>
      </w:r>
    </w:p>
    <w:p w14:paraId="66D18F05" w14:textId="77777777" w:rsidR="00B02778" w:rsidRDefault="00B02778" w:rsidP="00583911">
      <w:pPr>
        <w:pStyle w:val="Paragraphedeliste"/>
        <w:numPr>
          <w:ilvl w:val="0"/>
          <w:numId w:val="21"/>
        </w:numPr>
      </w:pPr>
      <w:r>
        <w:t>Fournir périodiquement les données requises pour le suivi des infections nosocomiales (incidences, prévalences)</w:t>
      </w:r>
    </w:p>
    <w:p w14:paraId="1068B38C" w14:textId="77777777" w:rsidR="00B02778" w:rsidRDefault="00B02778" w:rsidP="00583911">
      <w:pPr>
        <w:pStyle w:val="Paragraphedeliste"/>
        <w:numPr>
          <w:ilvl w:val="0"/>
          <w:numId w:val="21"/>
        </w:numPr>
      </w:pPr>
      <w:r>
        <w:t xml:space="preserve">Participer aux réunions pertinentes d'autres comités visés par les infections nosocomiales </w:t>
      </w:r>
    </w:p>
    <w:p w14:paraId="1BBCB796" w14:textId="77777777" w:rsidR="00B02778" w:rsidRDefault="00B02778" w:rsidP="00583911">
      <w:pPr>
        <w:pStyle w:val="Paragraphedeliste"/>
        <w:numPr>
          <w:ilvl w:val="0"/>
          <w:numId w:val="21"/>
        </w:numPr>
      </w:pPr>
      <w:r>
        <w:t>Maintenir les liens avec les organismes/établissements externes et la DGS</w:t>
      </w:r>
    </w:p>
    <w:p w14:paraId="31DBB209" w14:textId="77777777" w:rsidR="00B02778" w:rsidRDefault="00B02778" w:rsidP="00583911">
      <w:pPr>
        <w:pStyle w:val="Paragraphedeliste"/>
        <w:numPr>
          <w:ilvl w:val="0"/>
          <w:numId w:val="21"/>
        </w:numPr>
      </w:pPr>
      <w:r>
        <w:t>Développer et faire la mise à jour des procédures en prévention des infections dans le respect des recommandations cantonales</w:t>
      </w:r>
    </w:p>
    <w:p w14:paraId="5449D41E" w14:textId="77777777" w:rsidR="00B02778" w:rsidRDefault="00B02778" w:rsidP="00583911">
      <w:pPr>
        <w:pStyle w:val="Paragraphedeliste"/>
        <w:numPr>
          <w:ilvl w:val="0"/>
          <w:numId w:val="21"/>
        </w:numPr>
      </w:pPr>
      <w:r>
        <w:t>Assurer la veille des lignes directrices en matière de prévention des infections</w:t>
      </w:r>
    </w:p>
    <w:p w14:paraId="2F5B5C5D" w14:textId="77777777" w:rsidR="00B02778" w:rsidRDefault="00B02778" w:rsidP="00583911">
      <w:pPr>
        <w:pStyle w:val="Paragraphedeliste"/>
        <w:numPr>
          <w:ilvl w:val="0"/>
          <w:numId w:val="21"/>
        </w:numPr>
      </w:pPr>
      <w:r>
        <w:t>Dispenser l'enseignement et la formation requis pour l'application du programme</w:t>
      </w:r>
    </w:p>
    <w:p w14:paraId="5EF330FA" w14:textId="77777777" w:rsidR="00B02778" w:rsidRDefault="00B02778" w:rsidP="00583911">
      <w:pPr>
        <w:pStyle w:val="Paragraphedeliste"/>
        <w:numPr>
          <w:ilvl w:val="0"/>
          <w:numId w:val="21"/>
        </w:numPr>
      </w:pPr>
      <w:r>
        <w:t>Agir comme ressource auprès des unités de soins et des services pour l'application du programme de prévention des infections.</w:t>
      </w:r>
    </w:p>
    <w:p w14:paraId="32AAD4D1" w14:textId="77777777" w:rsidR="00B02778" w:rsidRPr="00ED0706" w:rsidRDefault="00B02778" w:rsidP="00583911">
      <w:pPr>
        <w:pStyle w:val="Paragraphedeliste"/>
        <w:numPr>
          <w:ilvl w:val="0"/>
          <w:numId w:val="22"/>
        </w:numPr>
      </w:pPr>
      <w:r>
        <w:t>A</w:t>
      </w:r>
      <w:r w:rsidRPr="00583911">
        <w:t>gi</w:t>
      </w:r>
      <w:r>
        <w:t>r dans des situations d'urgence (éclosion, épidémie).</w:t>
      </w:r>
    </w:p>
    <w:p w14:paraId="5EB32247" w14:textId="77777777" w:rsidR="00B02778" w:rsidRPr="001E5D3B" w:rsidRDefault="00583911" w:rsidP="00583911">
      <w:pPr>
        <w:pStyle w:val="Titre1"/>
      </w:pPr>
      <w:bookmarkStart w:id="3" w:name="_Toc89868864"/>
      <w:r w:rsidRPr="001E5D3B">
        <w:t>Activités reliées au programme de prévention des infections</w:t>
      </w:r>
      <w:bookmarkEnd w:id="3"/>
      <w:r w:rsidR="00B02778" w:rsidRPr="001E5D3B">
        <w:t xml:space="preserve"> </w:t>
      </w:r>
    </w:p>
    <w:p w14:paraId="1936DB28" w14:textId="77777777" w:rsidR="00B02778" w:rsidRPr="0097625F" w:rsidRDefault="00B02778" w:rsidP="00583911">
      <w:pPr>
        <w:pStyle w:val="Titre2"/>
      </w:pPr>
      <w:r w:rsidRPr="0097625F">
        <w:t xml:space="preserve">4.1 Surveillance </w:t>
      </w:r>
    </w:p>
    <w:p w14:paraId="68824D71" w14:textId="77777777" w:rsidR="00B02778" w:rsidRDefault="00B02778" w:rsidP="00583911">
      <w:r>
        <w:t xml:space="preserve">La surveillance des infections a pour objectif de détecter et de suivre la survenue d’infections nosocomiales. Cette activité est la responsabilité première de la commission de prévention et de contrôle des infections. C’est le processus continu permettant l’analyse et l’interprétation des données, déceler précocement les problèmes d’infections, d’identifier les principaux enjeux ou facteurs de risques, de prendre les mesures appropriées afin de limiter la transmission des infections et de proposer des solutions ou améliorations des suivis et outils de détection des infections nosocomiales. </w:t>
      </w:r>
    </w:p>
    <w:p w14:paraId="69E1E5EE" w14:textId="77777777" w:rsidR="00B02778" w:rsidRPr="0097625F" w:rsidRDefault="00B02778" w:rsidP="00583911">
      <w:pPr>
        <w:pStyle w:val="Titre3"/>
      </w:pPr>
      <w:r w:rsidRPr="0097625F">
        <w:t>4.1.1 Buts de la surveillance</w:t>
      </w:r>
    </w:p>
    <w:p w14:paraId="1A3EBB4C" w14:textId="77777777" w:rsidR="00B02778" w:rsidRDefault="00B02778" w:rsidP="00583911">
      <w:pPr>
        <w:pStyle w:val="Paragraphedeliste"/>
        <w:numPr>
          <w:ilvl w:val="0"/>
          <w:numId w:val="11"/>
        </w:numPr>
      </w:pPr>
      <w:r>
        <w:t>Identifier les épidémies ou éclosions en lien avec une infection</w:t>
      </w:r>
    </w:p>
    <w:p w14:paraId="73A4124C" w14:textId="77777777" w:rsidR="00B02778" w:rsidRDefault="00B02778" w:rsidP="00583911">
      <w:pPr>
        <w:pStyle w:val="Paragraphedeliste"/>
        <w:numPr>
          <w:ilvl w:val="0"/>
          <w:numId w:val="11"/>
        </w:numPr>
      </w:pPr>
      <w:r>
        <w:t>Identifier les personnes à risque et d’évaluer les facteurs de risque</w:t>
      </w:r>
    </w:p>
    <w:p w14:paraId="785ED695" w14:textId="77777777" w:rsidR="00B02778" w:rsidRDefault="00B02778" w:rsidP="00583911">
      <w:pPr>
        <w:pStyle w:val="Paragraphedeliste"/>
        <w:numPr>
          <w:ilvl w:val="0"/>
          <w:numId w:val="11"/>
        </w:numPr>
      </w:pPr>
      <w:r>
        <w:t>Identifier les micro-organismes imputés en présence de problèmes d’éclosion dans le milieu de soins</w:t>
      </w:r>
    </w:p>
    <w:p w14:paraId="695AFE66" w14:textId="77777777" w:rsidR="00B02778" w:rsidRDefault="00B02778" w:rsidP="00583911">
      <w:pPr>
        <w:pStyle w:val="Paragraphedeliste"/>
        <w:numPr>
          <w:ilvl w:val="0"/>
          <w:numId w:val="11"/>
        </w:numPr>
      </w:pPr>
      <w:r>
        <w:t>Identifier les gestes ou manœuvres susceptibles d’entraîner des infections</w:t>
      </w:r>
    </w:p>
    <w:p w14:paraId="62DE7B06" w14:textId="77777777" w:rsidR="00B02778" w:rsidRDefault="00B02778" w:rsidP="00583911">
      <w:pPr>
        <w:pStyle w:val="Paragraphedeliste"/>
        <w:numPr>
          <w:ilvl w:val="0"/>
          <w:numId w:val="11"/>
        </w:numPr>
      </w:pPr>
      <w:r>
        <w:t>Analyser les données sur les infections nosocomiales (taux de prévalence, évaluation de l’efficacité des mesures en place)</w:t>
      </w:r>
    </w:p>
    <w:p w14:paraId="0C228B92" w14:textId="77777777" w:rsidR="00B02778" w:rsidRDefault="00B02778" w:rsidP="00583911">
      <w:pPr>
        <w:pStyle w:val="Paragraphedeliste"/>
        <w:numPr>
          <w:ilvl w:val="0"/>
          <w:numId w:val="11"/>
        </w:numPr>
      </w:pPr>
      <w:r>
        <w:t>Présenter ces données au comité de direction et aux instances concernées</w:t>
      </w:r>
    </w:p>
    <w:p w14:paraId="24511338" w14:textId="77777777" w:rsidR="00B02778" w:rsidRDefault="00B02778" w:rsidP="00583911">
      <w:pPr>
        <w:pStyle w:val="Paragraphedeliste"/>
        <w:numPr>
          <w:ilvl w:val="0"/>
          <w:numId w:val="11"/>
        </w:numPr>
      </w:pPr>
      <w:r>
        <w:t>Déterminer si une action doit être entreprise afin de prévenir l’infection ou le cas échéant sa transmission</w:t>
      </w:r>
    </w:p>
    <w:p w14:paraId="555B0124" w14:textId="77777777" w:rsidR="00B02778" w:rsidRPr="001A703E" w:rsidRDefault="00B02778" w:rsidP="00583911">
      <w:pPr>
        <w:pStyle w:val="Titre3"/>
      </w:pPr>
      <w:r w:rsidRPr="001A703E">
        <w:t xml:space="preserve">4.1.2 Activités de surveillance </w:t>
      </w:r>
    </w:p>
    <w:p w14:paraId="1F47ABF4" w14:textId="77777777" w:rsidR="00B02778" w:rsidRDefault="00B02778" w:rsidP="00583911">
      <w:r>
        <w:t>Participation aux surveillances cantonales communes.</w:t>
      </w:r>
    </w:p>
    <w:p w14:paraId="1B9C7C5F" w14:textId="77777777" w:rsidR="00B02778" w:rsidRDefault="00B02778" w:rsidP="00583911">
      <w:pPr>
        <w:pStyle w:val="Paragraphedeliste"/>
        <w:numPr>
          <w:ilvl w:val="0"/>
          <w:numId w:val="12"/>
        </w:numPr>
      </w:pPr>
      <w:r w:rsidRPr="001A703E">
        <w:t>Surveillance de la résistance bactérienne</w:t>
      </w:r>
      <w:r>
        <w:t xml:space="preserve"> : </w:t>
      </w:r>
    </w:p>
    <w:p w14:paraId="5D5BFBFC" w14:textId="77777777" w:rsidR="00B02778" w:rsidRDefault="00B02778" w:rsidP="00583911">
      <w:pPr>
        <w:pStyle w:val="Paragraphedeliste"/>
        <w:numPr>
          <w:ilvl w:val="1"/>
          <w:numId w:val="12"/>
        </w:numPr>
      </w:pPr>
      <w:r w:rsidRPr="001A703E">
        <w:rPr>
          <w:i/>
        </w:rPr>
        <w:t>Staphylococcus aureus</w:t>
      </w:r>
      <w:r>
        <w:t xml:space="preserve"> résistant à la méticilline (MRSA)</w:t>
      </w:r>
    </w:p>
    <w:p w14:paraId="2CDEEA95" w14:textId="77777777" w:rsidR="00B02778" w:rsidRDefault="00B02778" w:rsidP="00583911">
      <w:pPr>
        <w:pStyle w:val="Paragraphedeliste"/>
        <w:numPr>
          <w:ilvl w:val="1"/>
          <w:numId w:val="12"/>
        </w:numPr>
      </w:pPr>
      <w:r>
        <w:t>Entérocoque résistant à la vancomycine (VRE)</w:t>
      </w:r>
    </w:p>
    <w:p w14:paraId="7EDA2F84" w14:textId="77777777" w:rsidR="00B02778" w:rsidRDefault="00B02778" w:rsidP="00583911">
      <w:pPr>
        <w:pStyle w:val="Paragraphedeliste"/>
        <w:numPr>
          <w:ilvl w:val="1"/>
          <w:numId w:val="12"/>
        </w:numPr>
      </w:pPr>
      <w:r>
        <w:t>Bactéries bêta-lactamases à spectre étendu (ESBL)</w:t>
      </w:r>
    </w:p>
    <w:p w14:paraId="135DCF8B" w14:textId="77777777" w:rsidR="00B02778" w:rsidRDefault="00B02778" w:rsidP="00583911">
      <w:pPr>
        <w:pStyle w:val="Paragraphedeliste"/>
        <w:numPr>
          <w:ilvl w:val="1"/>
          <w:numId w:val="12"/>
        </w:numPr>
      </w:pPr>
      <w:r>
        <w:t xml:space="preserve">Bacilles Gram négatif multirésistants (Entérobactérie productrice de </w:t>
      </w:r>
      <w:proofErr w:type="spellStart"/>
      <w:r>
        <w:t>carbapénémase</w:t>
      </w:r>
      <w:proofErr w:type="spellEnd"/>
      <w:r>
        <w:t xml:space="preserve"> (CPE) </w:t>
      </w:r>
    </w:p>
    <w:p w14:paraId="10EFD340" w14:textId="77777777" w:rsidR="00B02778" w:rsidRDefault="00B02778" w:rsidP="00583911">
      <w:pPr>
        <w:pStyle w:val="Paragraphedeliste"/>
        <w:numPr>
          <w:ilvl w:val="1"/>
          <w:numId w:val="12"/>
        </w:numPr>
      </w:pPr>
      <w:r>
        <w:t xml:space="preserve">Protocole de dépistage à l’admission </w:t>
      </w:r>
    </w:p>
    <w:p w14:paraId="5B880A3A" w14:textId="77777777" w:rsidR="00B02778" w:rsidRDefault="00B02778" w:rsidP="00583911">
      <w:pPr>
        <w:pStyle w:val="Paragraphedeliste"/>
        <w:numPr>
          <w:ilvl w:val="1"/>
          <w:numId w:val="12"/>
        </w:numPr>
      </w:pPr>
      <w:r>
        <w:t xml:space="preserve">Protocole de prise en charge et de suivi du portage </w:t>
      </w:r>
    </w:p>
    <w:p w14:paraId="0CFD33F5" w14:textId="77777777" w:rsidR="00B02778" w:rsidRPr="001A703E" w:rsidRDefault="00B02778" w:rsidP="00583911">
      <w:pPr>
        <w:pStyle w:val="Paragraphedeliste"/>
        <w:numPr>
          <w:ilvl w:val="0"/>
          <w:numId w:val="12"/>
        </w:numPr>
      </w:pPr>
      <w:r w:rsidRPr="00CE7C29">
        <w:t xml:space="preserve">Surveillance des bactériémies associées </w:t>
      </w:r>
      <w:r w:rsidRPr="00770982">
        <w:t>aux</w:t>
      </w:r>
      <w:r w:rsidRPr="003F6833">
        <w:t xml:space="preserve"> soins</w:t>
      </w:r>
    </w:p>
    <w:p w14:paraId="68BEEC28" w14:textId="77777777" w:rsidR="00B02778" w:rsidRPr="00555B6D" w:rsidRDefault="00B02778" w:rsidP="00583911">
      <w:pPr>
        <w:pStyle w:val="Paragraphedeliste"/>
        <w:numPr>
          <w:ilvl w:val="0"/>
          <w:numId w:val="12"/>
        </w:numPr>
      </w:pPr>
      <w:r w:rsidRPr="00555B6D">
        <w:t xml:space="preserve">Surveillance </w:t>
      </w:r>
      <w:r>
        <w:t>des infections du site opératoire sous la responsabilité de Swissnoso</w:t>
      </w:r>
    </w:p>
    <w:p w14:paraId="7F76B689" w14:textId="77777777" w:rsidR="00B02778" w:rsidRDefault="00B02778" w:rsidP="00583911">
      <w:pPr>
        <w:pStyle w:val="Paragraphedeliste"/>
        <w:numPr>
          <w:ilvl w:val="0"/>
          <w:numId w:val="12"/>
        </w:numPr>
      </w:pPr>
      <w:r w:rsidRPr="001A703E">
        <w:t>Surveillance des infections respiratoires aigües</w:t>
      </w:r>
      <w:r>
        <w:t xml:space="preserve"> (Influenza, CoVID-19)</w:t>
      </w:r>
    </w:p>
    <w:p w14:paraId="08459737" w14:textId="77777777" w:rsidR="00B02778" w:rsidRDefault="00B02778" w:rsidP="0020646A">
      <w:pPr>
        <w:pStyle w:val="Paragraphedeliste"/>
      </w:pPr>
      <w:r>
        <w:lastRenderedPageBreak/>
        <w:sym w:font="Symbol" w:char="F0B7"/>
      </w:r>
      <w:r>
        <w:t xml:space="preserve"> </w:t>
      </w:r>
      <w:r w:rsidR="0020646A">
        <w:t xml:space="preserve">     </w:t>
      </w:r>
      <w:r>
        <w:t>Protocole de dépistage à l’admission et en cours d’hospitalisation</w:t>
      </w:r>
    </w:p>
    <w:p w14:paraId="70C6CCC1" w14:textId="77777777" w:rsidR="00B02778" w:rsidRDefault="00B02778" w:rsidP="00583911">
      <w:pPr>
        <w:pStyle w:val="Paragraphedeliste"/>
        <w:numPr>
          <w:ilvl w:val="0"/>
          <w:numId w:val="16"/>
        </w:numPr>
      </w:pPr>
      <w:r>
        <w:t xml:space="preserve">Protocole de prise en charge </w:t>
      </w:r>
    </w:p>
    <w:p w14:paraId="15A9F5A9" w14:textId="77777777" w:rsidR="00B02778" w:rsidRDefault="00B02778" w:rsidP="00583911">
      <w:pPr>
        <w:pStyle w:val="Paragraphedeliste"/>
        <w:numPr>
          <w:ilvl w:val="0"/>
          <w:numId w:val="12"/>
        </w:numPr>
      </w:pPr>
      <w:r w:rsidRPr="00555B6D">
        <w:t>Surveillance de l’observance de l’hygiène des mains</w:t>
      </w:r>
      <w:r>
        <w:t xml:space="preserve"> : </w:t>
      </w:r>
    </w:p>
    <w:p w14:paraId="34421D73" w14:textId="77777777" w:rsidR="00B02778" w:rsidRDefault="00B02778" w:rsidP="00583911">
      <w:pPr>
        <w:pStyle w:val="Paragraphedeliste"/>
      </w:pPr>
      <w:r>
        <w:sym w:font="Symbol" w:char="F0B7"/>
      </w:r>
      <w:r>
        <w:t xml:space="preserve"> </w:t>
      </w:r>
      <w:r w:rsidR="0020646A">
        <w:t xml:space="preserve">    </w:t>
      </w:r>
      <w:r>
        <w:t>Observation d’hygiène des mains</w:t>
      </w:r>
    </w:p>
    <w:p w14:paraId="6770A270" w14:textId="77777777" w:rsidR="00B02778" w:rsidRDefault="00B02778" w:rsidP="00583911">
      <w:pPr>
        <w:pStyle w:val="Paragraphedeliste"/>
        <w:numPr>
          <w:ilvl w:val="1"/>
          <w:numId w:val="12"/>
        </w:numPr>
      </w:pPr>
      <w:r>
        <w:t>Surveillance de la consommation de la solution hydro-alcoolique</w:t>
      </w:r>
    </w:p>
    <w:p w14:paraId="67147E79" w14:textId="77777777" w:rsidR="00FA3B58" w:rsidRDefault="00FA3B58" w:rsidP="00A41052">
      <w:pPr>
        <w:pStyle w:val="Paragraphedeliste"/>
        <w:numPr>
          <w:ilvl w:val="0"/>
          <w:numId w:val="12"/>
        </w:numPr>
      </w:pPr>
      <w:r>
        <w:t xml:space="preserve">Surveillance </w:t>
      </w:r>
      <w:r w:rsidR="00A41052">
        <w:t>des infections</w:t>
      </w:r>
      <w:r>
        <w:t xml:space="preserve"> </w:t>
      </w:r>
      <w:r w:rsidR="00A41052" w:rsidRPr="00A41052">
        <w:t>liées à l’accès vasculaire</w:t>
      </w:r>
      <w:r w:rsidR="00A41052">
        <w:t xml:space="preserve"> en hémodialyse</w:t>
      </w:r>
    </w:p>
    <w:p w14:paraId="1844D55B" w14:textId="77777777" w:rsidR="001B5C2D" w:rsidRDefault="001B5C2D" w:rsidP="00A41052">
      <w:pPr>
        <w:pStyle w:val="Paragraphedeliste"/>
        <w:numPr>
          <w:ilvl w:val="0"/>
          <w:numId w:val="12"/>
        </w:numPr>
      </w:pPr>
      <w:r>
        <w:t>Surveillance des légionelloses</w:t>
      </w:r>
    </w:p>
    <w:p w14:paraId="23B9BF07" w14:textId="77777777" w:rsidR="001B5C2D" w:rsidRPr="00FA3B58" w:rsidRDefault="001B5C2D" w:rsidP="00A41052">
      <w:pPr>
        <w:pStyle w:val="Paragraphedeliste"/>
        <w:numPr>
          <w:ilvl w:val="0"/>
          <w:numId w:val="12"/>
        </w:numPr>
      </w:pPr>
      <w:r>
        <w:t>Surveillance environnementale (qualification air, eau…)</w:t>
      </w:r>
    </w:p>
    <w:p w14:paraId="27E24783" w14:textId="77777777" w:rsidR="00B02778" w:rsidRDefault="00B02778" w:rsidP="00583911">
      <w:pPr>
        <w:pStyle w:val="Paragraphedeliste"/>
        <w:numPr>
          <w:ilvl w:val="0"/>
          <w:numId w:val="12"/>
        </w:numPr>
      </w:pPr>
      <w:r w:rsidRPr="001B5C2D">
        <w:t>Surveillances locales</w:t>
      </w:r>
      <w:r>
        <w:t xml:space="preserve"> en fonction des problématiques HPCI</w:t>
      </w:r>
    </w:p>
    <w:p w14:paraId="2EDE2982" w14:textId="77777777" w:rsidR="00B02778" w:rsidRPr="00555B6D" w:rsidRDefault="00B02778" w:rsidP="00583911">
      <w:pPr>
        <w:pStyle w:val="Titre3"/>
      </w:pPr>
      <w:r w:rsidRPr="00555B6D">
        <w:t xml:space="preserve">4.2 Élaboration et révision des procédures et protocoles </w:t>
      </w:r>
    </w:p>
    <w:p w14:paraId="1BEB2D8E" w14:textId="77777777" w:rsidR="00B02778" w:rsidRDefault="00B02778" w:rsidP="001B5C2D">
      <w:pPr>
        <w:pStyle w:val="Paragraphedeliste"/>
        <w:spacing w:before="120"/>
        <w:ind w:left="0"/>
      </w:pPr>
      <w:r>
        <w:t xml:space="preserve">Le service en prévention et contrôle des infections met en place les procédures et protocoles en matière de prévention et contrôle des infections en utilisant les outils mis à disposition par l’unité cantonale </w:t>
      </w:r>
      <w:proofErr w:type="spellStart"/>
      <w:r>
        <w:t>HPCi</w:t>
      </w:r>
      <w:proofErr w:type="spellEnd"/>
      <w:r>
        <w:t xml:space="preserve"> (www.hpci.ch) afin de prévenir et contrôler la transmission d’infections. </w:t>
      </w:r>
    </w:p>
    <w:p w14:paraId="283F6572" w14:textId="77777777" w:rsidR="00B02778" w:rsidRDefault="00B02778" w:rsidP="001B5C2D">
      <w:pPr>
        <w:pStyle w:val="Paragraphedeliste"/>
        <w:spacing w:before="120"/>
        <w:ind w:left="0"/>
        <w:contextualSpacing w:val="0"/>
      </w:pPr>
      <w:r>
        <w:t>Listes des procédures et protocoles</w:t>
      </w:r>
      <w:r w:rsidRPr="006132BF">
        <w:t>: (à compléter)</w:t>
      </w:r>
    </w:p>
    <w:p w14:paraId="23239D7C" w14:textId="77777777" w:rsidR="00B02778" w:rsidRDefault="00B02778" w:rsidP="001B5C2D">
      <w:pPr>
        <w:pStyle w:val="Paragraphedeliste"/>
        <w:numPr>
          <w:ilvl w:val="0"/>
          <w:numId w:val="12"/>
        </w:numPr>
        <w:spacing w:before="120"/>
        <w:ind w:left="357" w:hanging="357"/>
      </w:pPr>
      <w:r>
        <w:t>Maitrise des BMR</w:t>
      </w:r>
    </w:p>
    <w:p w14:paraId="285D5412" w14:textId="77777777" w:rsidR="00B02778" w:rsidRDefault="00B02778" w:rsidP="00583911">
      <w:pPr>
        <w:pStyle w:val="Paragraphedeliste"/>
        <w:numPr>
          <w:ilvl w:val="0"/>
          <w:numId w:val="12"/>
        </w:numPr>
      </w:pPr>
      <w:r>
        <w:t>Gestion des gastro-entérites virales et bactériennes</w:t>
      </w:r>
    </w:p>
    <w:p w14:paraId="1F6F0EF5" w14:textId="77777777" w:rsidR="00B02778" w:rsidRDefault="00B02778" w:rsidP="00583911">
      <w:pPr>
        <w:pStyle w:val="Paragraphedeliste"/>
        <w:numPr>
          <w:ilvl w:val="0"/>
          <w:numId w:val="12"/>
        </w:numPr>
      </w:pPr>
      <w:r>
        <w:t>Prise en charge des patients infectés ou porteurs de germes à potentiel épidémique</w:t>
      </w:r>
    </w:p>
    <w:p w14:paraId="029D8D5F" w14:textId="77777777" w:rsidR="00B02778" w:rsidRDefault="00B02778" w:rsidP="00583911">
      <w:pPr>
        <w:pStyle w:val="Paragraphedeliste"/>
        <w:numPr>
          <w:ilvl w:val="0"/>
          <w:numId w:val="12"/>
        </w:numPr>
      </w:pPr>
      <w:r>
        <w:t>Prise en charge des infections respiratoires</w:t>
      </w:r>
    </w:p>
    <w:p w14:paraId="71452A1C" w14:textId="77777777" w:rsidR="00B02778" w:rsidRDefault="00B02778" w:rsidP="00583911">
      <w:pPr>
        <w:pStyle w:val="Paragraphedeliste"/>
        <w:numPr>
          <w:ilvl w:val="0"/>
          <w:numId w:val="12"/>
        </w:numPr>
      </w:pPr>
      <w:r>
        <w:t>Gestion des dispositifs de médicaux (cathéters veineux/sonde vésicale)</w:t>
      </w:r>
    </w:p>
    <w:p w14:paraId="056D61A6" w14:textId="77777777" w:rsidR="00B02778" w:rsidRDefault="00B02778" w:rsidP="00583911">
      <w:pPr>
        <w:pStyle w:val="Paragraphedeliste"/>
        <w:numPr>
          <w:ilvl w:val="0"/>
          <w:numId w:val="12"/>
        </w:numPr>
      </w:pPr>
      <w:r>
        <w:t>Gestion de l’environnement</w:t>
      </w:r>
    </w:p>
    <w:p w14:paraId="5047CFE1" w14:textId="77777777" w:rsidR="00B02778" w:rsidRPr="00C76771" w:rsidRDefault="00B02778" w:rsidP="00583911">
      <w:pPr>
        <w:pStyle w:val="Titre3"/>
      </w:pPr>
      <w:r w:rsidRPr="00C76771">
        <w:t xml:space="preserve">4..3 Éducation et formation </w:t>
      </w:r>
    </w:p>
    <w:p w14:paraId="6DFEDBE1" w14:textId="77777777" w:rsidR="00B02778" w:rsidRDefault="00B02778" w:rsidP="001B5C2D">
      <w:pPr>
        <w:spacing w:before="120"/>
      </w:pPr>
      <w:r>
        <w:t xml:space="preserve">L’éducation et la formation sont les principales activités de notre programme de prévention des infections. Ces activités se traduisent par : </w:t>
      </w:r>
      <w:r w:rsidRPr="006132BF">
        <w:t>(à compléter)</w:t>
      </w:r>
    </w:p>
    <w:p w14:paraId="65462B37" w14:textId="77777777" w:rsidR="00B02778" w:rsidRDefault="00B02778" w:rsidP="001B5C2D">
      <w:pPr>
        <w:pStyle w:val="Paragraphedeliste"/>
        <w:numPr>
          <w:ilvl w:val="0"/>
          <w:numId w:val="13"/>
        </w:numPr>
        <w:spacing w:after="0" w:line="240" w:lineRule="auto"/>
        <w:ind w:left="363" w:hanging="357"/>
      </w:pPr>
      <w:r>
        <w:t>Formation de base pour les nouveaux collaborateurs (Précautions Standard et Mesures additionnelles)</w:t>
      </w:r>
    </w:p>
    <w:p w14:paraId="4FF4CD26" w14:textId="77777777" w:rsidR="001B5C2D" w:rsidRDefault="00B02778" w:rsidP="001B5C2D">
      <w:pPr>
        <w:pStyle w:val="Paragraphedeliste"/>
        <w:numPr>
          <w:ilvl w:val="0"/>
          <w:numId w:val="13"/>
        </w:numPr>
        <w:spacing w:before="120" w:after="0" w:line="360" w:lineRule="auto"/>
        <w:ind w:left="363" w:hanging="357"/>
        <w:contextualSpacing w:val="0"/>
      </w:pPr>
      <w:r>
        <w:t>Formation continue au minimum 1 x / an</w:t>
      </w:r>
    </w:p>
    <w:p w14:paraId="7D6F016B" w14:textId="77777777" w:rsidR="00B02778" w:rsidRDefault="00B02778" w:rsidP="001B5C2D">
      <w:pPr>
        <w:pStyle w:val="Paragraphedeliste"/>
        <w:numPr>
          <w:ilvl w:val="0"/>
          <w:numId w:val="13"/>
        </w:numPr>
        <w:spacing w:after="0" w:line="360" w:lineRule="auto"/>
        <w:ind w:hanging="357"/>
      </w:pPr>
      <w:r>
        <w:t>Organiser des campagnes de sensibilisation :</w:t>
      </w:r>
    </w:p>
    <w:p w14:paraId="2696652D" w14:textId="77777777" w:rsidR="00B02778" w:rsidRDefault="00B02778" w:rsidP="001B5C2D">
      <w:pPr>
        <w:pStyle w:val="Paragraphedeliste"/>
        <w:numPr>
          <w:ilvl w:val="1"/>
          <w:numId w:val="13"/>
        </w:numPr>
        <w:spacing w:after="0" w:line="360" w:lineRule="auto"/>
        <w:ind w:hanging="357"/>
      </w:pPr>
      <w:r>
        <w:t>Hygiène des mains</w:t>
      </w:r>
    </w:p>
    <w:p w14:paraId="72B43A33" w14:textId="77777777" w:rsidR="00B02778" w:rsidRDefault="00B02778" w:rsidP="001B5C2D">
      <w:pPr>
        <w:pStyle w:val="Paragraphedeliste"/>
        <w:numPr>
          <w:ilvl w:val="1"/>
          <w:numId w:val="13"/>
        </w:numPr>
        <w:spacing w:after="0" w:line="360" w:lineRule="auto"/>
        <w:ind w:hanging="357"/>
      </w:pPr>
      <w:r>
        <w:t>Promotion vaccination grippe du personnel et mesures de prévention</w:t>
      </w:r>
    </w:p>
    <w:p w14:paraId="0729A1FA" w14:textId="77777777" w:rsidR="00B02778" w:rsidRPr="00C76771" w:rsidRDefault="00B02778" w:rsidP="001B5C2D">
      <w:pPr>
        <w:pStyle w:val="Titre3"/>
        <w:spacing w:before="120"/>
        <w:ind w:left="709"/>
      </w:pPr>
      <w:r w:rsidRPr="00C76771">
        <w:t xml:space="preserve">4.4 Communication et information </w:t>
      </w:r>
    </w:p>
    <w:p w14:paraId="6337B994" w14:textId="77777777" w:rsidR="00B02778" w:rsidRDefault="00B02778" w:rsidP="001B5C2D">
      <w:pPr>
        <w:pStyle w:val="Paragraphedeliste"/>
        <w:spacing w:before="120"/>
        <w:ind w:left="0"/>
      </w:pPr>
      <w:r>
        <w:t xml:space="preserve">La communication et la diffusion de l’information contribuent à la réussite du programme de prévention et contrôle des infections. </w:t>
      </w:r>
    </w:p>
    <w:p w14:paraId="6BD740B9" w14:textId="77777777" w:rsidR="00B02778" w:rsidRDefault="00B02778" w:rsidP="00583911">
      <w:pPr>
        <w:pStyle w:val="Paragraphedeliste"/>
        <w:ind w:left="0"/>
      </w:pPr>
      <w:r>
        <w:t xml:space="preserve">L’objectif de la diffusion des résultats de surveillance est de réduire les infections nosocomiales par l’observance des recommandations et la mise en place de mesures correctrices qui découlent de ces mêmes résultats. Des modalités de communication avec les instances externes sont établies le cas échant. </w:t>
      </w:r>
    </w:p>
    <w:p w14:paraId="3BDAF0DE" w14:textId="77777777" w:rsidR="00B02778" w:rsidRDefault="00B02778" w:rsidP="00583911">
      <w:pPr>
        <w:pStyle w:val="Paragraphedeliste"/>
        <w:ind w:left="0"/>
      </w:pPr>
      <w:r>
        <w:t xml:space="preserve">Parmi les activités de communication externes, on retrouve : </w:t>
      </w:r>
    </w:p>
    <w:p w14:paraId="595751A2" w14:textId="77777777" w:rsidR="00B02778" w:rsidRDefault="00B02778" w:rsidP="00583911">
      <w:pPr>
        <w:pStyle w:val="Paragraphedeliste"/>
        <w:numPr>
          <w:ilvl w:val="0"/>
          <w:numId w:val="14"/>
        </w:numPr>
      </w:pPr>
      <w:r>
        <w:t xml:space="preserve">Informer l’Unité cantonale </w:t>
      </w:r>
      <w:proofErr w:type="spellStart"/>
      <w:r>
        <w:t>HPCi</w:t>
      </w:r>
      <w:proofErr w:type="spellEnd"/>
      <w:r>
        <w:t xml:space="preserve"> des éclosions survenant dans l’établissement</w:t>
      </w:r>
    </w:p>
    <w:p w14:paraId="05E39DA7" w14:textId="77777777" w:rsidR="00B02778" w:rsidRDefault="00B02778" w:rsidP="00583911">
      <w:pPr>
        <w:pStyle w:val="Paragraphedeliste"/>
        <w:numPr>
          <w:ilvl w:val="0"/>
          <w:numId w:val="14"/>
        </w:numPr>
      </w:pPr>
      <w:r>
        <w:t>Informer l’établissement d’accueil lors de transfert de patient porteur de BMR</w:t>
      </w:r>
    </w:p>
    <w:p w14:paraId="0823D56E" w14:textId="77777777" w:rsidR="003709EA" w:rsidRDefault="00B02778" w:rsidP="00583911">
      <w:pPr>
        <w:pStyle w:val="Paragraphedeliste"/>
        <w:numPr>
          <w:ilvl w:val="0"/>
          <w:numId w:val="14"/>
        </w:numPr>
      </w:pPr>
      <w:r>
        <w:t xml:space="preserve">Mise en place de la campagne de promotion sur l’hygiène des mains </w:t>
      </w:r>
    </w:p>
    <w:p w14:paraId="61BF948E" w14:textId="77777777" w:rsidR="00B02778" w:rsidRDefault="003709EA" w:rsidP="00583911">
      <w:pPr>
        <w:pStyle w:val="Paragraphedeliste"/>
        <w:numPr>
          <w:ilvl w:val="0"/>
          <w:numId w:val="14"/>
        </w:numPr>
      </w:pPr>
      <w:r>
        <w:t>Mise en place de la campagne cantonale de</w:t>
      </w:r>
      <w:r w:rsidR="00B02778">
        <w:t xml:space="preserve"> la vaccination </w:t>
      </w:r>
      <w:r>
        <w:t xml:space="preserve">contre la </w:t>
      </w:r>
      <w:r w:rsidR="00B02778">
        <w:t xml:space="preserve">grippe </w:t>
      </w:r>
      <w:r>
        <w:t>en collaboration avec le service de Santé et Sécurité au Travail</w:t>
      </w:r>
    </w:p>
    <w:p w14:paraId="0DB30340" w14:textId="77777777" w:rsidR="00B02778" w:rsidRDefault="00B02778" w:rsidP="00583911">
      <w:r>
        <w:t xml:space="preserve">Parmi les activités de communication internes, on retrouve : </w:t>
      </w:r>
    </w:p>
    <w:p w14:paraId="279064CD" w14:textId="77777777" w:rsidR="00B02778" w:rsidRDefault="00B02778" w:rsidP="00583911">
      <w:pPr>
        <w:pStyle w:val="Paragraphedeliste"/>
        <w:numPr>
          <w:ilvl w:val="0"/>
          <w:numId w:val="14"/>
        </w:numPr>
      </w:pPr>
      <w:r>
        <w:lastRenderedPageBreak/>
        <w:t>Diffuser les statistiques sur les taux de transmission nosocomiaux aux directions de l’établissement, aux médecins, chirurgiens et aux unités de soins</w:t>
      </w:r>
    </w:p>
    <w:p w14:paraId="6977C8F0" w14:textId="77777777" w:rsidR="00B02778" w:rsidRDefault="00B02778" w:rsidP="00583911">
      <w:pPr>
        <w:pStyle w:val="Paragraphedeliste"/>
        <w:numPr>
          <w:ilvl w:val="0"/>
          <w:numId w:val="14"/>
        </w:numPr>
      </w:pPr>
      <w:r>
        <w:t>Diffuser les statistiques sur les taux d’infections du site opératoire aux directions de l’établissement, aux chirurgiens et aux unités de soins</w:t>
      </w:r>
    </w:p>
    <w:p w14:paraId="33648F6E" w14:textId="77777777" w:rsidR="00B02778" w:rsidRDefault="00B02778" w:rsidP="00583911">
      <w:pPr>
        <w:pStyle w:val="Paragraphedeliste"/>
        <w:numPr>
          <w:ilvl w:val="0"/>
          <w:numId w:val="14"/>
        </w:numPr>
      </w:pPr>
      <w:r>
        <w:t>Diffuser les résultats des audits sur la conformité à l’hygiène des mains aux responsables concernés, au personnel et aux directions concernées</w:t>
      </w:r>
    </w:p>
    <w:p w14:paraId="33DF4C8C" w14:textId="77777777" w:rsidR="00B02778" w:rsidRDefault="00B02778" w:rsidP="00583911">
      <w:pPr>
        <w:pStyle w:val="Paragraphedeliste"/>
        <w:numPr>
          <w:ilvl w:val="0"/>
          <w:numId w:val="14"/>
        </w:numPr>
      </w:pPr>
      <w:r>
        <w:t xml:space="preserve">Mise à disposition du site </w:t>
      </w:r>
      <w:r w:rsidR="00E10F64">
        <w:t xml:space="preserve">cantonal </w:t>
      </w:r>
      <w:r>
        <w:t>HPCI (</w:t>
      </w:r>
      <w:hyperlink r:id="rId9" w:history="1">
        <w:r w:rsidRPr="006079EF">
          <w:rPr>
            <w:rStyle w:val="Lienhypertexte"/>
          </w:rPr>
          <w:t>www.hpci.ch</w:t>
        </w:r>
      </w:hyperlink>
      <w:r>
        <w:t>) pour les collaborateurs sur l’intranet de l’établissement</w:t>
      </w:r>
    </w:p>
    <w:p w14:paraId="18886BAE" w14:textId="77777777" w:rsidR="00B02778" w:rsidRPr="00C76771" w:rsidRDefault="00B02778" w:rsidP="00583911">
      <w:pPr>
        <w:pStyle w:val="Titre3"/>
      </w:pPr>
      <w:r w:rsidRPr="00C76771">
        <w:t>4.5 Gestion des flambées de cas</w:t>
      </w:r>
    </w:p>
    <w:p w14:paraId="4497BD5D" w14:textId="77777777" w:rsidR="00B02778" w:rsidRDefault="00B02778" w:rsidP="001B5C2D">
      <w:pPr>
        <w:spacing w:before="120"/>
      </w:pPr>
      <w:r>
        <w:t xml:space="preserve">La gestion des éclosions est une responsabilité du comité de prévention des infections. Un des objectifs de la surveillance est d’identifier rapidement l’apparition d’une éclosion afin de minimiser son ampleur. </w:t>
      </w:r>
    </w:p>
    <w:p w14:paraId="0C4879BF" w14:textId="77777777" w:rsidR="001B5C2D" w:rsidRDefault="00B02778" w:rsidP="00583911">
      <w:r>
        <w:t xml:space="preserve">Confirmer la flambée de cas, informer l’Unité cantonale </w:t>
      </w:r>
      <w:proofErr w:type="spellStart"/>
      <w:r>
        <w:t>HPCi</w:t>
      </w:r>
      <w:proofErr w:type="spellEnd"/>
      <w:r w:rsidR="001B5C2D">
        <w:t xml:space="preserve"> et mettre en place les mesures (fiche technique en annexe 1).</w:t>
      </w:r>
    </w:p>
    <w:p w14:paraId="53734983" w14:textId="77777777" w:rsidR="00B02778" w:rsidRPr="00C76771" w:rsidRDefault="00B02778" w:rsidP="00583911">
      <w:pPr>
        <w:pStyle w:val="Titre3"/>
      </w:pPr>
      <w:r w:rsidRPr="00C76771">
        <w:t xml:space="preserve">4.6 Évaluation du programme de prévention des infections </w:t>
      </w:r>
    </w:p>
    <w:p w14:paraId="08D7F81E" w14:textId="77777777" w:rsidR="00B02778" w:rsidRDefault="00B02778" w:rsidP="001B5C2D">
      <w:pPr>
        <w:spacing w:before="120"/>
      </w:pPr>
      <w:r>
        <w:t xml:space="preserve">Le programme est révisé tous les quatre ans afin d’évaluer la pertinence des activités, le fonctionnement général du programme, les résultats obtenus ainsi que l’impact de celui-ci sur l’organisation. L’évaluation du programme est associée à une perspective de qualité. De plus, en lien avec les activités priorisées, le programme doit comporter des indicateurs quant à la structure, les processus de soins et services et les résultats obtenus en matière d’infections associées aux soins de santé. </w:t>
      </w:r>
    </w:p>
    <w:p w14:paraId="60563BFC" w14:textId="77777777" w:rsidR="00B02778" w:rsidRDefault="00B02778" w:rsidP="00583911">
      <w:r>
        <w:t xml:space="preserve">Les indicateurs communs portent sur les éléments suivants : </w:t>
      </w:r>
    </w:p>
    <w:p w14:paraId="67482F60" w14:textId="77777777" w:rsidR="00B02778" w:rsidRDefault="00B02778" w:rsidP="00583911">
      <w:pPr>
        <w:pStyle w:val="Paragraphedeliste"/>
        <w:numPr>
          <w:ilvl w:val="0"/>
          <w:numId w:val="15"/>
        </w:numPr>
      </w:pPr>
      <w:r>
        <w:t xml:space="preserve">La surveillance des bactéries </w:t>
      </w:r>
      <w:r w:rsidR="003207B1">
        <w:t>multi-résistantes</w:t>
      </w:r>
      <w:r>
        <w:t xml:space="preserve"> (MRSA, VRE, ESBL, CRE)</w:t>
      </w:r>
    </w:p>
    <w:p w14:paraId="574E673E" w14:textId="77777777" w:rsidR="00B02778" w:rsidRDefault="00B02778" w:rsidP="00583911">
      <w:pPr>
        <w:pStyle w:val="Paragraphedeliste"/>
        <w:numPr>
          <w:ilvl w:val="0"/>
          <w:numId w:val="15"/>
        </w:numPr>
      </w:pPr>
      <w:r>
        <w:t>La surveillance des bactériémies nosocomiales</w:t>
      </w:r>
    </w:p>
    <w:p w14:paraId="75DB888B" w14:textId="77777777" w:rsidR="00B02778" w:rsidRDefault="00B02778" w:rsidP="00583911">
      <w:pPr>
        <w:pStyle w:val="Paragraphedeliste"/>
        <w:numPr>
          <w:ilvl w:val="0"/>
          <w:numId w:val="15"/>
        </w:numPr>
      </w:pPr>
      <w:r>
        <w:t>La surveillance des infections du site opératoire</w:t>
      </w:r>
    </w:p>
    <w:p w14:paraId="0212203B" w14:textId="77777777" w:rsidR="00B02778" w:rsidRDefault="00B02778" w:rsidP="00583911">
      <w:pPr>
        <w:pStyle w:val="Paragraphedeliste"/>
        <w:numPr>
          <w:ilvl w:val="0"/>
          <w:numId w:val="15"/>
        </w:numPr>
      </w:pPr>
      <w:r>
        <w:t>L’observance de la conformité de l’hygiène des mains</w:t>
      </w:r>
    </w:p>
    <w:p w14:paraId="0C6B21EC" w14:textId="77777777" w:rsidR="00B02778" w:rsidRDefault="00B02778" w:rsidP="00583911">
      <w:pPr>
        <w:pStyle w:val="Paragraphedeliste"/>
        <w:numPr>
          <w:ilvl w:val="0"/>
          <w:numId w:val="15"/>
        </w:numPr>
      </w:pPr>
      <w:r>
        <w:t>Couverture vaccinale grippe/covid-19 des professionnels en contact avec les patients</w:t>
      </w:r>
    </w:p>
    <w:p w14:paraId="05010DD7" w14:textId="77777777" w:rsidR="00B02778" w:rsidRDefault="00B02778" w:rsidP="00583911">
      <w:pPr>
        <w:pStyle w:val="Paragraphedeliste"/>
        <w:numPr>
          <w:ilvl w:val="0"/>
          <w:numId w:val="15"/>
        </w:numPr>
      </w:pPr>
      <w:r>
        <w:t>La surveillance des grippes et des CoVID-19 nosocomiaux</w:t>
      </w:r>
    </w:p>
    <w:p w14:paraId="147CB6EF" w14:textId="77777777" w:rsidR="00B02778" w:rsidRDefault="00B02778" w:rsidP="00583911">
      <w:r>
        <w:t xml:space="preserve">Un rapport annuel résumant les résultats obtenus suite aux priorités établies est complété. Des indicateurs de qualité sont révisés annuellement : </w:t>
      </w:r>
    </w:p>
    <w:p w14:paraId="0F829E23" w14:textId="77777777" w:rsidR="00B02778" w:rsidRDefault="003207B1" w:rsidP="00583911">
      <w:pPr>
        <w:pStyle w:val="Paragraphedeliste"/>
        <w:numPr>
          <w:ilvl w:val="0"/>
          <w:numId w:val="22"/>
        </w:numPr>
      </w:pPr>
      <w:r>
        <w:t>Nombre</w:t>
      </w:r>
      <w:r w:rsidR="00B02778">
        <w:t xml:space="preserve"> de cas MRSA, VRE, ESBL et CRE, </w:t>
      </w:r>
    </w:p>
    <w:p w14:paraId="20F950DA" w14:textId="77777777" w:rsidR="00B02778" w:rsidRDefault="003207B1" w:rsidP="00583911">
      <w:pPr>
        <w:pStyle w:val="Paragraphedeliste"/>
        <w:numPr>
          <w:ilvl w:val="0"/>
          <w:numId w:val="22"/>
        </w:numPr>
      </w:pPr>
      <w:r>
        <w:t>Nombre</w:t>
      </w:r>
      <w:r w:rsidR="00B02778">
        <w:t xml:space="preserve"> de flambées de cas de BMR, </w:t>
      </w:r>
    </w:p>
    <w:p w14:paraId="179F6E26" w14:textId="77777777" w:rsidR="00B02778" w:rsidRDefault="003207B1" w:rsidP="00583911">
      <w:pPr>
        <w:pStyle w:val="Paragraphedeliste"/>
        <w:numPr>
          <w:ilvl w:val="0"/>
          <w:numId w:val="22"/>
        </w:numPr>
      </w:pPr>
      <w:r>
        <w:t>Nombre</w:t>
      </w:r>
      <w:r w:rsidR="00B02778">
        <w:t xml:space="preserve"> de formations incluant le nombre de participants, </w:t>
      </w:r>
    </w:p>
    <w:p w14:paraId="5A516F0F" w14:textId="77777777" w:rsidR="00B02778" w:rsidRDefault="003207B1" w:rsidP="00583911">
      <w:pPr>
        <w:pStyle w:val="Paragraphedeliste"/>
        <w:numPr>
          <w:ilvl w:val="0"/>
          <w:numId w:val="22"/>
        </w:numPr>
      </w:pPr>
      <w:r>
        <w:t>Nombre</w:t>
      </w:r>
      <w:r w:rsidR="00B02778">
        <w:t xml:space="preserve"> d’activités de sensibilisation, </w:t>
      </w:r>
    </w:p>
    <w:p w14:paraId="011E88B1" w14:textId="77777777" w:rsidR="00B02778" w:rsidRDefault="003207B1" w:rsidP="00583911">
      <w:pPr>
        <w:pStyle w:val="Paragraphedeliste"/>
        <w:numPr>
          <w:ilvl w:val="0"/>
          <w:numId w:val="22"/>
        </w:numPr>
      </w:pPr>
      <w:r>
        <w:t>Taux</w:t>
      </w:r>
      <w:r w:rsidR="00B02778">
        <w:t xml:space="preserve"> d’observance de l’hygiène des mains, </w:t>
      </w:r>
    </w:p>
    <w:p w14:paraId="0B6E938B" w14:textId="77777777" w:rsidR="00B02778" w:rsidRDefault="003207B1" w:rsidP="00583911">
      <w:pPr>
        <w:pStyle w:val="Paragraphedeliste"/>
        <w:numPr>
          <w:ilvl w:val="0"/>
          <w:numId w:val="22"/>
        </w:numPr>
      </w:pPr>
      <w:r>
        <w:t>Nombre</w:t>
      </w:r>
      <w:r w:rsidR="00B02778">
        <w:t xml:space="preserve"> de réunions du comité de prévention et de contrôle des infections.</w:t>
      </w:r>
    </w:p>
    <w:p w14:paraId="2C1EF98A" w14:textId="77777777" w:rsidR="00583911" w:rsidRDefault="005C6339" w:rsidP="005C6339">
      <w:pPr>
        <w:jc w:val="left"/>
      </w:pPr>
      <w:r>
        <w:br w:type="page"/>
      </w:r>
    </w:p>
    <w:p w14:paraId="3B57F165" w14:textId="77777777" w:rsidR="00B02778" w:rsidRPr="00A83FF8" w:rsidRDefault="00583911" w:rsidP="00583911">
      <w:pPr>
        <w:pStyle w:val="Titre1"/>
      </w:pPr>
      <w:bookmarkStart w:id="4" w:name="_Toc89868865"/>
      <w:r w:rsidRPr="00A83FF8">
        <w:lastRenderedPageBreak/>
        <w:t>Références :</w:t>
      </w:r>
      <w:bookmarkEnd w:id="4"/>
    </w:p>
    <w:p w14:paraId="37D4921C" w14:textId="77777777" w:rsidR="00B02778" w:rsidRPr="00C26728" w:rsidRDefault="00B02778" w:rsidP="00583911">
      <w:pPr>
        <w:pStyle w:val="Paragraphedeliste"/>
        <w:numPr>
          <w:ilvl w:val="0"/>
          <w:numId w:val="23"/>
        </w:numPr>
      </w:pPr>
      <w:r w:rsidRPr="00C26728">
        <w:rPr>
          <w:b/>
        </w:rPr>
        <w:t>Programme vaudois de lutte contre les infections associées aux soins</w:t>
      </w:r>
      <w:r w:rsidRPr="00C26728">
        <w:t>. (2018). Plan d’action du programme cantonal de l’unité d’Hygiène, Prévention et Contrôle des Infections.</w:t>
      </w:r>
    </w:p>
    <w:p w14:paraId="70F6193B" w14:textId="77777777" w:rsidR="00B02778" w:rsidRPr="00C26728" w:rsidRDefault="00CB33FC" w:rsidP="00583911">
      <w:pPr>
        <w:pStyle w:val="Paragraphedeliste"/>
        <w:numPr>
          <w:ilvl w:val="0"/>
          <w:numId w:val="23"/>
        </w:numPr>
      </w:pPr>
      <w:r>
        <w:rPr>
          <w:b/>
        </w:rPr>
        <w:t>Swissnoso</w:t>
      </w:r>
      <w:r w:rsidR="00B02778" w:rsidRPr="00C26728">
        <w:t xml:space="preserve"> (2020). Exigences structurelles minimales en matière de prévention et de lutte contre les IAS.</w:t>
      </w:r>
    </w:p>
    <w:p w14:paraId="2C32DD34" w14:textId="77777777" w:rsidR="00B02778" w:rsidRPr="00C26728" w:rsidRDefault="00B02778" w:rsidP="00583911">
      <w:pPr>
        <w:pStyle w:val="Paragraphedeliste"/>
        <w:numPr>
          <w:ilvl w:val="0"/>
          <w:numId w:val="23"/>
        </w:numPr>
        <w:rPr>
          <w:lang w:val="en-US"/>
        </w:rPr>
      </w:pPr>
      <w:r w:rsidRPr="00C26728">
        <w:rPr>
          <w:b/>
          <w:lang w:val="en-US"/>
        </w:rPr>
        <w:t>European Centre for Disease Prevention and Control</w:t>
      </w:r>
      <w:r w:rsidRPr="00C26728">
        <w:rPr>
          <w:lang w:val="en-US"/>
        </w:rPr>
        <w:t>. (2013). Core competencies for infection control and hospital hygiene professionals in the European Union.</w:t>
      </w:r>
    </w:p>
    <w:p w14:paraId="365CD59B" w14:textId="77777777" w:rsidR="00B02778" w:rsidRPr="00C26728" w:rsidRDefault="00B02778" w:rsidP="00583911">
      <w:pPr>
        <w:pStyle w:val="Paragraphedeliste"/>
        <w:numPr>
          <w:ilvl w:val="0"/>
          <w:numId w:val="23"/>
        </w:numPr>
        <w:rPr>
          <w:lang w:val="en-US"/>
        </w:rPr>
      </w:pPr>
      <w:r w:rsidRPr="00C26728">
        <w:rPr>
          <w:b/>
          <w:lang w:val="en-US"/>
        </w:rPr>
        <w:t>United States of America Centers for Disease Prevention and Control</w:t>
      </w:r>
      <w:r w:rsidRPr="00C26728">
        <w:rPr>
          <w:lang w:val="en-US"/>
        </w:rPr>
        <w:t xml:space="preserve">. (2017). Core infection prevention and control practices for safe healthcare delivery in all settings – recommendations of the Healthcare Infection Control Practices Advisory Committee. </w:t>
      </w:r>
    </w:p>
    <w:p w14:paraId="227B5A40" w14:textId="77777777" w:rsidR="00B02778" w:rsidRPr="00C26728" w:rsidRDefault="00B02778" w:rsidP="00583911">
      <w:pPr>
        <w:pStyle w:val="Paragraphedeliste"/>
        <w:numPr>
          <w:ilvl w:val="0"/>
          <w:numId w:val="23"/>
        </w:numPr>
      </w:pPr>
      <w:r w:rsidRPr="00C26728">
        <w:rPr>
          <w:b/>
        </w:rPr>
        <w:t>Organisation mondiale de la Santé</w:t>
      </w:r>
      <w:r w:rsidRPr="00C26728">
        <w:t xml:space="preserve">. (‎2017)‎. Lignes directrices sur les principales composantes des programmes de prévention et de contrôle des infections au niveau national et au niveau des établissements de soins de courte durée. </w:t>
      </w:r>
    </w:p>
    <w:p w14:paraId="714212E7" w14:textId="77777777" w:rsidR="00B02778" w:rsidRPr="00C26728" w:rsidRDefault="00B02778" w:rsidP="00583911">
      <w:pPr>
        <w:pStyle w:val="Paragraphedeliste"/>
        <w:numPr>
          <w:ilvl w:val="0"/>
          <w:numId w:val="23"/>
        </w:numPr>
        <w:rPr>
          <w:lang w:val="en-US"/>
        </w:rPr>
      </w:pPr>
      <w:r w:rsidRPr="00C26728">
        <w:rPr>
          <w:b/>
          <w:shd w:val="clear" w:color="auto" w:fill="FFFFFF"/>
          <w:lang w:val="en-US"/>
        </w:rPr>
        <w:t>World Health Organization</w:t>
      </w:r>
      <w:r w:rsidRPr="00C26728">
        <w:rPr>
          <w:shd w:val="clear" w:color="auto" w:fill="FFFFFF"/>
          <w:lang w:val="en-US"/>
        </w:rPr>
        <w:t>. (‎2019)‎. Minimum requirements for infection</w:t>
      </w:r>
      <w:r w:rsidR="00CB33FC">
        <w:rPr>
          <w:shd w:val="clear" w:color="auto" w:fill="FFFFFF"/>
          <w:lang w:val="en-US"/>
        </w:rPr>
        <w:t xml:space="preserve"> prevention and control program</w:t>
      </w:r>
      <w:r w:rsidRPr="00C26728">
        <w:rPr>
          <w:shd w:val="clear" w:color="auto" w:fill="FFFFFF"/>
          <w:lang w:val="en-US"/>
        </w:rPr>
        <w:t xml:space="preserve">s. World Health Organization.  </w:t>
      </w:r>
    </w:p>
    <w:p w14:paraId="0EDC16F7" w14:textId="77777777" w:rsidR="00B02778" w:rsidRDefault="00B02778" w:rsidP="00583911">
      <w:pPr>
        <w:pStyle w:val="Paragraphedeliste"/>
        <w:numPr>
          <w:ilvl w:val="0"/>
          <w:numId w:val="23"/>
        </w:numPr>
        <w:rPr>
          <w:lang w:val="en-US"/>
        </w:rPr>
      </w:pPr>
      <w:r w:rsidRPr="00C26728">
        <w:rPr>
          <w:b/>
          <w:lang w:val="en-US"/>
        </w:rPr>
        <w:t xml:space="preserve">Infection Prevention and Control. </w:t>
      </w:r>
      <w:r w:rsidRPr="00C26728">
        <w:rPr>
          <w:lang w:val="en-US"/>
        </w:rPr>
        <w:t>(2016).</w:t>
      </w:r>
      <w:r w:rsidRPr="00C26728">
        <w:rPr>
          <w:b/>
          <w:lang w:val="en-US"/>
        </w:rPr>
        <w:t xml:space="preserve"> </w:t>
      </w:r>
      <w:r w:rsidRPr="00C26728">
        <w:rPr>
          <w:lang w:val="en-US"/>
        </w:rPr>
        <w:t xml:space="preserve">Infection Prevention and Control (IPAC) Program Standard. Can J Infect Control. </w:t>
      </w:r>
    </w:p>
    <w:p w14:paraId="2C69BCB3" w14:textId="77777777" w:rsidR="001B5C2D" w:rsidRDefault="001B5C2D">
      <w:pPr>
        <w:jc w:val="left"/>
        <w:rPr>
          <w:lang w:val="en-US"/>
        </w:rPr>
      </w:pPr>
      <w:r>
        <w:rPr>
          <w:lang w:val="en-US"/>
        </w:rPr>
        <w:br w:type="page"/>
      </w:r>
    </w:p>
    <w:p w14:paraId="6F78F6FE" w14:textId="77777777" w:rsidR="001B5C2D" w:rsidRPr="001B5C2D" w:rsidRDefault="001B5C2D" w:rsidP="001B5C2D">
      <w:pPr>
        <w:pStyle w:val="Titre1"/>
      </w:pPr>
      <w:bookmarkStart w:id="5" w:name="_Toc89868866"/>
      <w:r>
        <w:lastRenderedPageBreak/>
        <w:t>Annexe</w:t>
      </w:r>
      <w:bookmarkEnd w:id="5"/>
      <w:r>
        <w:t xml:space="preserve"> </w:t>
      </w:r>
    </w:p>
    <w:tbl>
      <w:tblPr>
        <w:tblStyle w:val="Grilledutableau"/>
        <w:tblW w:w="10348" w:type="dxa"/>
        <w:tblInd w:w="-572" w:type="dxa"/>
        <w:tblLook w:val="04A0" w:firstRow="1" w:lastRow="0" w:firstColumn="1" w:lastColumn="0" w:noHBand="0" w:noVBand="1"/>
      </w:tblPr>
      <w:tblGrid>
        <w:gridCol w:w="10348"/>
      </w:tblGrid>
      <w:tr w:rsidR="00216CE1" w:rsidRPr="00216CE1" w14:paraId="6A4D81FC" w14:textId="77777777" w:rsidTr="006132BF">
        <w:tc>
          <w:tcPr>
            <w:tcW w:w="10348" w:type="dxa"/>
          </w:tcPr>
          <w:p w14:paraId="0EA8518F" w14:textId="77777777" w:rsidR="00216CE1" w:rsidRPr="00216CE1" w:rsidRDefault="00216CE1" w:rsidP="009E218A">
            <w:pPr>
              <w:rPr>
                <w:b/>
              </w:rPr>
            </w:pPr>
            <w:r w:rsidRPr="00216CE1">
              <w:rPr>
                <w:b/>
              </w:rPr>
              <w:t>FT – INVESTIGATION ET GESTION DE FLAMBÉES DE CAS</w:t>
            </w:r>
          </w:p>
        </w:tc>
      </w:tr>
      <w:tr w:rsidR="00216CE1" w:rsidRPr="00216CE1" w14:paraId="5D512A12" w14:textId="77777777" w:rsidTr="006132BF">
        <w:tc>
          <w:tcPr>
            <w:tcW w:w="10348" w:type="dxa"/>
          </w:tcPr>
          <w:p w14:paraId="3A8092BD" w14:textId="77777777" w:rsidR="00216CE1" w:rsidRPr="00F6040E" w:rsidRDefault="00216CE1" w:rsidP="00216CE1">
            <w:pPr>
              <w:rPr>
                <w:u w:val="single"/>
              </w:rPr>
            </w:pPr>
            <w:r w:rsidRPr="00F6040E">
              <w:rPr>
                <w:u w:val="single"/>
              </w:rPr>
              <w:t xml:space="preserve">Objectif  </w:t>
            </w:r>
          </w:p>
          <w:p w14:paraId="718A2F9A" w14:textId="77777777" w:rsidR="00216CE1" w:rsidRPr="00216CE1" w:rsidRDefault="00216CE1" w:rsidP="00216CE1">
            <w:pPr>
              <w:rPr>
                <w:b/>
              </w:rPr>
            </w:pPr>
            <w:r>
              <w:t>I</w:t>
            </w:r>
            <w:r w:rsidRPr="00F6040E">
              <w:t>dentifier rapidement l’apparition d’une éclosion afin de min</w:t>
            </w:r>
            <w:r>
              <w:t>imiser son ampleur</w:t>
            </w:r>
          </w:p>
        </w:tc>
      </w:tr>
    </w:tbl>
    <w:p w14:paraId="0DC7C996" w14:textId="77777777" w:rsidR="00F6040E" w:rsidRPr="00216CE1" w:rsidRDefault="00F6040E" w:rsidP="00F6040E">
      <w:pPr>
        <w:rPr>
          <w:sz w:val="4"/>
          <w:szCs w:val="4"/>
        </w:rPr>
      </w:pPr>
    </w:p>
    <w:tbl>
      <w:tblPr>
        <w:tblStyle w:val="Grilledutableau"/>
        <w:tblW w:w="10348" w:type="dxa"/>
        <w:tblInd w:w="-572" w:type="dxa"/>
        <w:tblLook w:val="04A0" w:firstRow="1" w:lastRow="0" w:firstColumn="1" w:lastColumn="0" w:noHBand="0" w:noVBand="1"/>
      </w:tblPr>
      <w:tblGrid>
        <w:gridCol w:w="8364"/>
        <w:gridCol w:w="1984"/>
      </w:tblGrid>
      <w:tr w:rsidR="0017367E" w:rsidRPr="0017367E" w14:paraId="1654F45F" w14:textId="77777777" w:rsidTr="006132BF">
        <w:tc>
          <w:tcPr>
            <w:tcW w:w="8364" w:type="dxa"/>
          </w:tcPr>
          <w:p w14:paraId="448D3930" w14:textId="77777777" w:rsidR="0017367E" w:rsidRPr="0017367E" w:rsidRDefault="0017367E" w:rsidP="0017367E">
            <w:pPr>
              <w:spacing w:before="120"/>
            </w:pPr>
            <w:r w:rsidRPr="0017367E">
              <w:rPr>
                <w:b/>
              </w:rPr>
              <w:t>SYSTÈME D’ALERTE</w:t>
            </w:r>
            <w:r>
              <w:t> :</w:t>
            </w:r>
          </w:p>
          <w:p w14:paraId="78D7BB07" w14:textId="77777777" w:rsidR="0017367E" w:rsidRDefault="0017367E" w:rsidP="0017367E">
            <w:pPr>
              <w:pStyle w:val="Paragraphedeliste"/>
              <w:numPr>
                <w:ilvl w:val="0"/>
                <w:numId w:val="27"/>
              </w:numPr>
              <w:ind w:left="311" w:hanging="311"/>
              <w:rPr>
                <w:rFonts w:ascii="Calibri" w:eastAsia="Calibri" w:hAnsi="Calibri" w:cs="Times New Roman"/>
              </w:rPr>
            </w:pPr>
            <w:r w:rsidRPr="0017367E">
              <w:rPr>
                <w:rFonts w:ascii="Calibri" w:eastAsia="Calibri" w:hAnsi="Calibri" w:cs="Times New Roman"/>
                <w:b/>
              </w:rPr>
              <w:t>Augmentation significative de la fréquence</w:t>
            </w:r>
            <w:r w:rsidRPr="0017367E">
              <w:rPr>
                <w:rFonts w:ascii="Calibri" w:eastAsia="Calibri" w:hAnsi="Calibri" w:cs="Times New Roman"/>
              </w:rPr>
              <w:t xml:space="preserve"> d’un portage au-delà de ce qui est habituellement observé, ou présence d’un même germe</w:t>
            </w:r>
          </w:p>
          <w:p w14:paraId="072EFE85" w14:textId="77777777" w:rsidR="0017367E" w:rsidRPr="0017367E" w:rsidRDefault="0017367E" w:rsidP="0017367E">
            <w:pPr>
              <w:pStyle w:val="Paragraphedeliste"/>
              <w:numPr>
                <w:ilvl w:val="0"/>
                <w:numId w:val="27"/>
              </w:numPr>
              <w:spacing w:after="120"/>
              <w:ind w:left="312" w:hanging="312"/>
              <w:rPr>
                <w:rFonts w:ascii="Calibri" w:eastAsia="Calibri" w:hAnsi="Calibri" w:cs="Times New Roman"/>
              </w:rPr>
            </w:pPr>
            <w:r w:rsidRPr="0017367E">
              <w:rPr>
                <w:rFonts w:ascii="Calibri" w:eastAsia="Calibri" w:hAnsi="Calibri" w:cs="Times New Roman"/>
                <w:b/>
              </w:rPr>
              <w:t>Flambée de cas</w:t>
            </w:r>
            <w:r w:rsidRPr="0017367E">
              <w:rPr>
                <w:rFonts w:ascii="Calibri" w:eastAsia="Calibri" w:hAnsi="Calibri" w:cs="Times New Roman"/>
              </w:rPr>
              <w:t xml:space="preserve"> = Une flambée de cas est définie par la présence simultanée de 2 à plusieurs nouveaux patients porteurs du même germe dans un même service</w:t>
            </w:r>
          </w:p>
        </w:tc>
        <w:tc>
          <w:tcPr>
            <w:tcW w:w="1984" w:type="dxa"/>
          </w:tcPr>
          <w:p w14:paraId="30E6FB46" w14:textId="77777777" w:rsidR="0017367E" w:rsidRDefault="00D346D7" w:rsidP="0017367E">
            <w:pPr>
              <w:spacing w:before="120"/>
              <w:rPr>
                <w:b/>
              </w:rPr>
            </w:pPr>
            <w:sdt>
              <w:sdtPr>
                <w:rPr>
                  <w:b/>
                </w:rPr>
                <w:id w:val="-722757419"/>
                <w14:checkbox>
                  <w14:checked w14:val="0"/>
                  <w14:checkedState w14:val="2612" w14:font="MS Gothic"/>
                  <w14:uncheckedState w14:val="2610" w14:font="MS Gothic"/>
                </w14:checkbox>
              </w:sdtPr>
              <w:sdtEndPr/>
              <w:sdtContent>
                <w:r w:rsidR="0017367E">
                  <w:rPr>
                    <w:rFonts w:ascii="MS Gothic" w:eastAsia="MS Gothic" w:hAnsi="MS Gothic" w:hint="eastAsia"/>
                    <w:b/>
                  </w:rPr>
                  <w:t>☐</w:t>
                </w:r>
              </w:sdtContent>
            </w:sdt>
            <w:r w:rsidR="0017367E">
              <w:rPr>
                <w:b/>
              </w:rPr>
              <w:t xml:space="preserve"> </w:t>
            </w:r>
            <w:r w:rsidR="0017367E" w:rsidRPr="0017367E">
              <w:rPr>
                <w:b/>
              </w:rPr>
              <w:t>Oui</w:t>
            </w:r>
          </w:p>
          <w:p w14:paraId="284286CC" w14:textId="77777777" w:rsidR="0017367E" w:rsidRPr="0017367E" w:rsidRDefault="0017367E" w:rsidP="0017367E">
            <w:pPr>
              <w:spacing w:before="120"/>
            </w:pPr>
            <w:r w:rsidRPr="0017367E">
              <w:fldChar w:fldCharType="begin">
                <w:ffData>
                  <w:name w:val="Texte1"/>
                  <w:enabled/>
                  <w:calcOnExit w:val="0"/>
                  <w:textInput/>
                </w:ffData>
              </w:fldChar>
            </w:r>
            <w:bookmarkStart w:id="6" w:name="Texte1"/>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bookmarkEnd w:id="6"/>
          </w:p>
          <w:p w14:paraId="1B39F5D6" w14:textId="77777777" w:rsidR="0017367E" w:rsidRDefault="00D346D7" w:rsidP="009E218A">
            <w:pPr>
              <w:rPr>
                <w:b/>
                <w:u w:val="single"/>
              </w:rPr>
            </w:pPr>
            <w:sdt>
              <w:sdtPr>
                <w:rPr>
                  <w:b/>
                </w:rPr>
                <w:id w:val="1511878855"/>
                <w14:checkbox>
                  <w14:checked w14:val="0"/>
                  <w14:checkedState w14:val="2612" w14:font="MS Gothic"/>
                  <w14:uncheckedState w14:val="2610" w14:font="MS Gothic"/>
                </w14:checkbox>
              </w:sdtPr>
              <w:sdtEndPr/>
              <w:sdtContent>
                <w:r w:rsidR="0017367E">
                  <w:rPr>
                    <w:rFonts w:ascii="MS Gothic" w:eastAsia="MS Gothic" w:hAnsi="MS Gothic" w:hint="eastAsia"/>
                    <w:b/>
                  </w:rPr>
                  <w:t>☐</w:t>
                </w:r>
              </w:sdtContent>
            </w:sdt>
            <w:r w:rsidR="0017367E">
              <w:rPr>
                <w:b/>
              </w:rPr>
              <w:t xml:space="preserve"> </w:t>
            </w:r>
            <w:r w:rsidR="0017367E" w:rsidRPr="0017367E">
              <w:rPr>
                <w:b/>
              </w:rPr>
              <w:t>Non</w:t>
            </w:r>
            <w:r w:rsidR="0017367E">
              <w:rPr>
                <w:b/>
                <w:u w:val="single"/>
              </w:rPr>
              <w:t xml:space="preserve"> </w:t>
            </w:r>
          </w:p>
          <w:p w14:paraId="1998CF49" w14:textId="77777777" w:rsidR="0017367E" w:rsidRPr="0017367E" w:rsidRDefault="0017367E" w:rsidP="009E218A">
            <w:r w:rsidRPr="0017367E">
              <w:fldChar w:fldCharType="begin">
                <w:ffData>
                  <w:name w:val="Texte2"/>
                  <w:enabled/>
                  <w:calcOnExit w:val="0"/>
                  <w:textInput/>
                </w:ffData>
              </w:fldChar>
            </w:r>
            <w:bookmarkStart w:id="7" w:name="Texte2"/>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bookmarkEnd w:id="7"/>
          </w:p>
        </w:tc>
      </w:tr>
      <w:tr w:rsidR="0017367E" w:rsidRPr="0017367E" w14:paraId="42D47611" w14:textId="77777777" w:rsidTr="006132BF">
        <w:trPr>
          <w:trHeight w:val="386"/>
        </w:trPr>
        <w:tc>
          <w:tcPr>
            <w:tcW w:w="8364" w:type="dxa"/>
            <w:shd w:val="clear" w:color="auto" w:fill="E7E6E6" w:themeFill="background2"/>
          </w:tcPr>
          <w:p w14:paraId="542F939D" w14:textId="77777777" w:rsidR="0017367E" w:rsidRPr="0017367E" w:rsidRDefault="0017367E" w:rsidP="0017367E">
            <w:pPr>
              <w:rPr>
                <w:b/>
              </w:rPr>
            </w:pPr>
            <w:r w:rsidRPr="0017367E">
              <w:rPr>
                <w:b/>
              </w:rPr>
              <w:t>ETAPES</w:t>
            </w:r>
            <w:r>
              <w:rPr>
                <w:b/>
              </w:rPr>
              <w:t> </w:t>
            </w:r>
          </w:p>
        </w:tc>
        <w:tc>
          <w:tcPr>
            <w:tcW w:w="1984" w:type="dxa"/>
            <w:shd w:val="clear" w:color="auto" w:fill="E7E6E6" w:themeFill="background2"/>
          </w:tcPr>
          <w:p w14:paraId="403EC33B" w14:textId="77777777" w:rsidR="0017367E" w:rsidRPr="0017367E" w:rsidRDefault="0017367E" w:rsidP="009E218A">
            <w:pPr>
              <w:rPr>
                <w:u w:val="single"/>
              </w:rPr>
            </w:pPr>
          </w:p>
        </w:tc>
      </w:tr>
      <w:tr w:rsidR="00BC12B8" w:rsidRPr="0017367E" w14:paraId="14B2B668" w14:textId="77777777" w:rsidTr="006132BF">
        <w:tc>
          <w:tcPr>
            <w:tcW w:w="10348" w:type="dxa"/>
            <w:gridSpan w:val="2"/>
          </w:tcPr>
          <w:p w14:paraId="6BC23686" w14:textId="77777777" w:rsidR="00BC12B8" w:rsidRPr="0017367E" w:rsidRDefault="00BC12B8" w:rsidP="00BC12B8">
            <w:pPr>
              <w:spacing w:before="120" w:line="360" w:lineRule="auto"/>
            </w:pPr>
            <w:r w:rsidRPr="00BC12B8">
              <w:rPr>
                <w:b/>
              </w:rPr>
              <w:t>Décrire l’épidémie</w:t>
            </w:r>
            <w:r w:rsidRPr="0017367E">
              <w:t xml:space="preserve"> dans le temps, l’espace, selon les caractéristiques individuelles des cas  </w:t>
            </w:r>
          </w:p>
        </w:tc>
      </w:tr>
      <w:tr w:rsidR="00BC12B8" w:rsidRPr="0017367E" w14:paraId="23C50AEC" w14:textId="77777777" w:rsidTr="006132BF">
        <w:tc>
          <w:tcPr>
            <w:tcW w:w="10348" w:type="dxa"/>
            <w:gridSpan w:val="2"/>
          </w:tcPr>
          <w:p w14:paraId="270C73D9" w14:textId="77777777" w:rsidR="00BC12B8" w:rsidRPr="0017367E" w:rsidRDefault="00BC12B8" w:rsidP="00BC12B8">
            <w:pPr>
              <w:spacing w:before="120" w:line="360" w:lineRule="auto"/>
            </w:pPr>
            <w:r w:rsidRPr="0017367E">
              <w:fldChar w:fldCharType="begin">
                <w:ffData>
                  <w:name w:val="Texte2"/>
                  <w:enabled/>
                  <w:calcOnExit w:val="0"/>
                  <w:textInput/>
                </w:ffData>
              </w:fldChar>
            </w:r>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p>
        </w:tc>
      </w:tr>
      <w:tr w:rsidR="00BC12B8" w:rsidRPr="0017367E" w14:paraId="279171F5" w14:textId="77777777" w:rsidTr="006132BF">
        <w:tc>
          <w:tcPr>
            <w:tcW w:w="10348" w:type="dxa"/>
            <w:gridSpan w:val="2"/>
          </w:tcPr>
          <w:p w14:paraId="5940D753" w14:textId="77777777" w:rsidR="00BC12B8" w:rsidRPr="0017367E" w:rsidRDefault="00BC12B8" w:rsidP="00BC12B8">
            <w:pPr>
              <w:pStyle w:val="Paragraphedeliste"/>
              <w:spacing w:before="120" w:line="360" w:lineRule="auto"/>
              <w:ind w:left="0"/>
              <w:contextualSpacing w:val="0"/>
              <w:jc w:val="left"/>
            </w:pPr>
            <w:r w:rsidRPr="00BC12B8">
              <w:rPr>
                <w:b/>
              </w:rPr>
              <w:t>Confirmer la flambée de cas</w:t>
            </w:r>
            <w:r w:rsidRPr="00BC12B8">
              <w:t xml:space="preserve"> et investigation (Qui, quoi, où, quand, pourquoi)</w:t>
            </w:r>
          </w:p>
        </w:tc>
      </w:tr>
      <w:tr w:rsidR="0017367E" w:rsidRPr="0017367E" w14:paraId="12D6D7A5" w14:textId="77777777" w:rsidTr="006132BF">
        <w:tc>
          <w:tcPr>
            <w:tcW w:w="8364" w:type="dxa"/>
          </w:tcPr>
          <w:p w14:paraId="11CD7F93" w14:textId="77777777" w:rsidR="0017367E" w:rsidRPr="0017367E" w:rsidRDefault="0017367E" w:rsidP="0017367E">
            <w:pPr>
              <w:pStyle w:val="Paragraphedeliste"/>
              <w:numPr>
                <w:ilvl w:val="0"/>
                <w:numId w:val="25"/>
              </w:numPr>
              <w:spacing w:line="360" w:lineRule="auto"/>
              <w:contextualSpacing w:val="0"/>
            </w:pPr>
            <w:r w:rsidRPr="0017367E">
              <w:t>Identifier le cas index</w:t>
            </w:r>
          </w:p>
        </w:tc>
        <w:tc>
          <w:tcPr>
            <w:tcW w:w="1984" w:type="dxa"/>
          </w:tcPr>
          <w:p w14:paraId="13A3ED64" w14:textId="77777777" w:rsidR="0017367E" w:rsidRPr="0017367E" w:rsidRDefault="0017367E" w:rsidP="0017367E">
            <w:pPr>
              <w:pStyle w:val="Paragraphedeliste"/>
              <w:spacing w:line="360" w:lineRule="auto"/>
              <w:ind w:left="0"/>
              <w:contextualSpacing w:val="0"/>
              <w:jc w:val="left"/>
            </w:pPr>
          </w:p>
        </w:tc>
      </w:tr>
      <w:tr w:rsidR="0017367E" w:rsidRPr="0017367E" w14:paraId="54E032F7" w14:textId="77777777" w:rsidTr="006132BF">
        <w:tc>
          <w:tcPr>
            <w:tcW w:w="10348" w:type="dxa"/>
            <w:gridSpan w:val="2"/>
          </w:tcPr>
          <w:p w14:paraId="571B7EE6" w14:textId="77777777" w:rsidR="0017367E" w:rsidRPr="0017367E" w:rsidRDefault="0017367E" w:rsidP="0017367E">
            <w:pPr>
              <w:pStyle w:val="Paragraphedeliste"/>
              <w:spacing w:before="120" w:line="360" w:lineRule="auto"/>
              <w:ind w:left="0"/>
              <w:contextualSpacing w:val="0"/>
              <w:jc w:val="left"/>
            </w:pPr>
            <w:r>
              <w:fldChar w:fldCharType="begin">
                <w:ffData>
                  <w:name w:val="Texte3"/>
                  <w:enabled/>
                  <w:calcOnExit w:val="0"/>
                  <w:textInput/>
                </w:ffData>
              </w:fldChar>
            </w:r>
            <w:bookmarkStart w:id="8" w:name="Tex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17367E" w:rsidRPr="0017367E" w14:paraId="52C6E331" w14:textId="77777777" w:rsidTr="006132BF">
        <w:tc>
          <w:tcPr>
            <w:tcW w:w="8364" w:type="dxa"/>
          </w:tcPr>
          <w:p w14:paraId="38101FC6" w14:textId="77777777" w:rsidR="0017367E" w:rsidRPr="0017367E" w:rsidRDefault="0017367E" w:rsidP="0017367E">
            <w:pPr>
              <w:pStyle w:val="Paragraphedeliste"/>
              <w:numPr>
                <w:ilvl w:val="0"/>
                <w:numId w:val="25"/>
              </w:numPr>
              <w:spacing w:line="360" w:lineRule="auto"/>
            </w:pPr>
            <w:r w:rsidRPr="0017367E">
              <w:t>Identifier les patients infectés, colonisés</w:t>
            </w:r>
          </w:p>
        </w:tc>
        <w:tc>
          <w:tcPr>
            <w:tcW w:w="1984" w:type="dxa"/>
          </w:tcPr>
          <w:p w14:paraId="5D9FB3F0" w14:textId="77777777" w:rsidR="00BC12B8" w:rsidRPr="0017367E" w:rsidRDefault="00BC12B8" w:rsidP="00BC12B8">
            <w:pPr>
              <w:pStyle w:val="Paragraphedeliste"/>
              <w:spacing w:before="120" w:line="360" w:lineRule="auto"/>
              <w:ind w:left="0"/>
              <w:contextualSpacing w:val="0"/>
              <w:jc w:val="left"/>
            </w:pPr>
          </w:p>
        </w:tc>
      </w:tr>
      <w:tr w:rsidR="00BC12B8" w:rsidRPr="0017367E" w14:paraId="20A5F715" w14:textId="77777777" w:rsidTr="006132BF">
        <w:tc>
          <w:tcPr>
            <w:tcW w:w="10348" w:type="dxa"/>
            <w:gridSpan w:val="2"/>
          </w:tcPr>
          <w:p w14:paraId="3306A2F2" w14:textId="77777777" w:rsidR="00BC12B8" w:rsidRPr="0017367E" w:rsidRDefault="00BC12B8" w:rsidP="00BC12B8">
            <w:pPr>
              <w:pStyle w:val="Paragraphedeliste"/>
              <w:spacing w:before="120" w:line="360" w:lineRule="auto"/>
              <w:ind w:left="0"/>
              <w:jc w:val="left"/>
            </w:pPr>
            <w:r w:rsidRPr="0017367E">
              <w:fldChar w:fldCharType="begin">
                <w:ffData>
                  <w:name w:val="Texte2"/>
                  <w:enabled/>
                  <w:calcOnExit w:val="0"/>
                  <w:textInput/>
                </w:ffData>
              </w:fldChar>
            </w:r>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p>
        </w:tc>
      </w:tr>
      <w:tr w:rsidR="0017367E" w:rsidRPr="0017367E" w14:paraId="455E088B" w14:textId="77777777" w:rsidTr="006132BF">
        <w:tc>
          <w:tcPr>
            <w:tcW w:w="8364" w:type="dxa"/>
          </w:tcPr>
          <w:p w14:paraId="1A0499F4" w14:textId="77777777" w:rsidR="0017367E" w:rsidRPr="0017367E" w:rsidRDefault="0017367E" w:rsidP="00BC12B8">
            <w:pPr>
              <w:pStyle w:val="Paragraphedeliste"/>
              <w:numPr>
                <w:ilvl w:val="0"/>
                <w:numId w:val="25"/>
              </w:numPr>
              <w:spacing w:line="360" w:lineRule="auto"/>
              <w:contextualSpacing w:val="0"/>
            </w:pPr>
            <w:r w:rsidRPr="0017367E">
              <w:t>Le mode de transmission</w:t>
            </w:r>
          </w:p>
        </w:tc>
        <w:tc>
          <w:tcPr>
            <w:tcW w:w="1984" w:type="dxa"/>
          </w:tcPr>
          <w:p w14:paraId="3D92D765" w14:textId="77777777" w:rsidR="0017367E" w:rsidRPr="0017367E" w:rsidRDefault="0017367E" w:rsidP="00BC12B8">
            <w:pPr>
              <w:pStyle w:val="Paragraphedeliste"/>
              <w:spacing w:before="120" w:line="360" w:lineRule="auto"/>
              <w:ind w:left="0"/>
              <w:contextualSpacing w:val="0"/>
              <w:jc w:val="left"/>
            </w:pPr>
          </w:p>
        </w:tc>
      </w:tr>
      <w:tr w:rsidR="00BC12B8" w:rsidRPr="0017367E" w14:paraId="5389B486" w14:textId="77777777" w:rsidTr="006132BF">
        <w:tc>
          <w:tcPr>
            <w:tcW w:w="10348" w:type="dxa"/>
            <w:gridSpan w:val="2"/>
          </w:tcPr>
          <w:p w14:paraId="437AA7F2" w14:textId="77777777" w:rsidR="00BC12B8" w:rsidRPr="0017367E" w:rsidRDefault="00BC12B8" w:rsidP="00BC12B8">
            <w:pPr>
              <w:pStyle w:val="Paragraphedeliste"/>
              <w:spacing w:before="120" w:line="360" w:lineRule="auto"/>
              <w:ind w:left="0"/>
              <w:contextualSpacing w:val="0"/>
              <w:jc w:val="left"/>
            </w:pPr>
            <w:r w:rsidRPr="0017367E">
              <w:fldChar w:fldCharType="begin">
                <w:ffData>
                  <w:name w:val="Texte2"/>
                  <w:enabled/>
                  <w:calcOnExit w:val="0"/>
                  <w:textInput/>
                </w:ffData>
              </w:fldChar>
            </w:r>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p>
        </w:tc>
      </w:tr>
      <w:tr w:rsidR="0017367E" w:rsidRPr="0017367E" w14:paraId="254B58A0" w14:textId="77777777" w:rsidTr="006132BF">
        <w:tc>
          <w:tcPr>
            <w:tcW w:w="8364" w:type="dxa"/>
          </w:tcPr>
          <w:p w14:paraId="64DF48B4" w14:textId="77777777" w:rsidR="0017367E" w:rsidRPr="0017367E" w:rsidRDefault="0017367E" w:rsidP="00BC12B8">
            <w:pPr>
              <w:pStyle w:val="Paragraphedeliste"/>
              <w:numPr>
                <w:ilvl w:val="0"/>
                <w:numId w:val="25"/>
              </w:numPr>
              <w:spacing w:line="360" w:lineRule="auto"/>
              <w:contextualSpacing w:val="0"/>
            </w:pPr>
            <w:r w:rsidRPr="0017367E">
              <w:t>Le type d’agent infectieux responsable et sa spécificité</w:t>
            </w:r>
          </w:p>
        </w:tc>
        <w:tc>
          <w:tcPr>
            <w:tcW w:w="1984" w:type="dxa"/>
          </w:tcPr>
          <w:p w14:paraId="64F4FAEE" w14:textId="77777777" w:rsidR="0017367E" w:rsidRPr="0017367E" w:rsidRDefault="0017367E" w:rsidP="00BC12B8">
            <w:pPr>
              <w:pStyle w:val="Paragraphedeliste"/>
              <w:spacing w:before="120" w:line="360" w:lineRule="auto"/>
              <w:ind w:left="0"/>
              <w:contextualSpacing w:val="0"/>
              <w:jc w:val="left"/>
            </w:pPr>
          </w:p>
        </w:tc>
      </w:tr>
      <w:tr w:rsidR="00BC12B8" w:rsidRPr="0017367E" w14:paraId="0FC6C965" w14:textId="77777777" w:rsidTr="006132BF">
        <w:tc>
          <w:tcPr>
            <w:tcW w:w="8364" w:type="dxa"/>
          </w:tcPr>
          <w:p w14:paraId="5693B5A2" w14:textId="77777777" w:rsidR="00BC12B8" w:rsidRPr="0017367E" w:rsidRDefault="00BC12B8" w:rsidP="00BC12B8">
            <w:pPr>
              <w:spacing w:before="120" w:line="360" w:lineRule="auto"/>
            </w:pPr>
            <w:r w:rsidRPr="0017367E">
              <w:fldChar w:fldCharType="begin">
                <w:ffData>
                  <w:name w:val="Texte2"/>
                  <w:enabled/>
                  <w:calcOnExit w:val="0"/>
                  <w:textInput/>
                </w:ffData>
              </w:fldChar>
            </w:r>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p>
        </w:tc>
        <w:tc>
          <w:tcPr>
            <w:tcW w:w="1984" w:type="dxa"/>
          </w:tcPr>
          <w:p w14:paraId="7BABFAF0" w14:textId="77777777" w:rsidR="00BC12B8" w:rsidRPr="0017367E" w:rsidRDefault="00BC12B8" w:rsidP="0017367E">
            <w:pPr>
              <w:pStyle w:val="Paragraphedeliste"/>
              <w:spacing w:line="360" w:lineRule="auto"/>
              <w:ind w:left="0"/>
              <w:contextualSpacing w:val="0"/>
              <w:jc w:val="left"/>
            </w:pPr>
          </w:p>
        </w:tc>
      </w:tr>
      <w:tr w:rsidR="00BC12B8" w:rsidRPr="0017367E" w14:paraId="31366043" w14:textId="77777777" w:rsidTr="006132BF">
        <w:tc>
          <w:tcPr>
            <w:tcW w:w="10348" w:type="dxa"/>
            <w:gridSpan w:val="2"/>
          </w:tcPr>
          <w:p w14:paraId="5828D313" w14:textId="77777777" w:rsidR="00BC12B8" w:rsidRPr="0017367E" w:rsidRDefault="00BC12B8" w:rsidP="00BC12B8">
            <w:pPr>
              <w:pStyle w:val="Paragraphedeliste"/>
              <w:spacing w:line="360" w:lineRule="auto"/>
              <w:ind w:left="0"/>
              <w:contextualSpacing w:val="0"/>
            </w:pPr>
            <w:r w:rsidRPr="00BC12B8">
              <w:rPr>
                <w:b/>
              </w:rPr>
              <w:t>Formuler une hypothèse</w:t>
            </w:r>
          </w:p>
        </w:tc>
      </w:tr>
      <w:tr w:rsidR="0017367E" w:rsidRPr="0017367E" w14:paraId="40E2ADF4" w14:textId="77777777" w:rsidTr="006132BF">
        <w:tc>
          <w:tcPr>
            <w:tcW w:w="8364" w:type="dxa"/>
          </w:tcPr>
          <w:p w14:paraId="0E17B473" w14:textId="77777777" w:rsidR="0017367E" w:rsidRPr="0017367E" w:rsidRDefault="0017367E" w:rsidP="00BC12B8">
            <w:pPr>
              <w:pStyle w:val="Paragraphedeliste"/>
              <w:numPr>
                <w:ilvl w:val="0"/>
                <w:numId w:val="25"/>
              </w:numPr>
              <w:spacing w:line="360" w:lineRule="auto"/>
            </w:pPr>
            <w:r w:rsidRPr="0017367E">
              <w:t>Description du ou des cas</w:t>
            </w:r>
          </w:p>
        </w:tc>
        <w:tc>
          <w:tcPr>
            <w:tcW w:w="1984" w:type="dxa"/>
          </w:tcPr>
          <w:p w14:paraId="3E72458B" w14:textId="77777777" w:rsidR="0017367E" w:rsidRPr="0017367E" w:rsidRDefault="0017367E" w:rsidP="0017367E">
            <w:pPr>
              <w:spacing w:line="360" w:lineRule="auto"/>
              <w:ind w:left="1080"/>
            </w:pPr>
          </w:p>
        </w:tc>
      </w:tr>
      <w:tr w:rsidR="00BC12B8" w:rsidRPr="0017367E" w14:paraId="7ECF793C" w14:textId="77777777" w:rsidTr="006132BF">
        <w:tc>
          <w:tcPr>
            <w:tcW w:w="8364" w:type="dxa"/>
          </w:tcPr>
          <w:p w14:paraId="533835EB" w14:textId="77777777" w:rsidR="00BC12B8" w:rsidRPr="0017367E" w:rsidRDefault="00BC12B8" w:rsidP="00BC12B8">
            <w:pPr>
              <w:spacing w:before="120" w:line="360" w:lineRule="auto"/>
            </w:pPr>
            <w:r w:rsidRPr="0017367E">
              <w:fldChar w:fldCharType="begin">
                <w:ffData>
                  <w:name w:val="Texte2"/>
                  <w:enabled/>
                  <w:calcOnExit w:val="0"/>
                  <w:textInput/>
                </w:ffData>
              </w:fldChar>
            </w:r>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p>
        </w:tc>
        <w:tc>
          <w:tcPr>
            <w:tcW w:w="1984" w:type="dxa"/>
          </w:tcPr>
          <w:p w14:paraId="2E794EC4" w14:textId="77777777" w:rsidR="00BC12B8" w:rsidRPr="0017367E" w:rsidRDefault="00BC12B8" w:rsidP="0017367E">
            <w:pPr>
              <w:spacing w:line="360" w:lineRule="auto"/>
              <w:ind w:left="1080"/>
            </w:pPr>
          </w:p>
        </w:tc>
      </w:tr>
      <w:tr w:rsidR="0017367E" w:rsidRPr="0017367E" w14:paraId="225053C2" w14:textId="77777777" w:rsidTr="006132BF">
        <w:tc>
          <w:tcPr>
            <w:tcW w:w="8364" w:type="dxa"/>
          </w:tcPr>
          <w:p w14:paraId="786AF04C" w14:textId="77777777" w:rsidR="0017367E" w:rsidRPr="0017367E" w:rsidRDefault="0017367E" w:rsidP="00BC12B8">
            <w:pPr>
              <w:pStyle w:val="Paragraphedeliste"/>
              <w:numPr>
                <w:ilvl w:val="1"/>
                <w:numId w:val="25"/>
              </w:numPr>
              <w:spacing w:line="360" w:lineRule="auto"/>
            </w:pPr>
            <w:r w:rsidRPr="0017367E">
              <w:t>Facteurs de risque du-des patient-s</w:t>
            </w:r>
          </w:p>
        </w:tc>
        <w:tc>
          <w:tcPr>
            <w:tcW w:w="1984" w:type="dxa"/>
          </w:tcPr>
          <w:p w14:paraId="39919D67" w14:textId="77777777" w:rsidR="0017367E" w:rsidRPr="0017367E" w:rsidRDefault="0017367E" w:rsidP="0017367E">
            <w:pPr>
              <w:pStyle w:val="Paragraphedeliste"/>
              <w:spacing w:line="360" w:lineRule="auto"/>
              <w:ind w:left="2160"/>
            </w:pPr>
          </w:p>
        </w:tc>
      </w:tr>
      <w:tr w:rsidR="00BC12B8" w:rsidRPr="0017367E" w14:paraId="685EAB04" w14:textId="77777777" w:rsidTr="006132BF">
        <w:tc>
          <w:tcPr>
            <w:tcW w:w="8364" w:type="dxa"/>
          </w:tcPr>
          <w:p w14:paraId="7EA9FD0F" w14:textId="77777777" w:rsidR="00BC12B8" w:rsidRPr="0017367E" w:rsidRDefault="00BC12B8" w:rsidP="00BC12B8">
            <w:pPr>
              <w:spacing w:before="120" w:line="360" w:lineRule="auto"/>
            </w:pPr>
            <w:r w:rsidRPr="0017367E">
              <w:fldChar w:fldCharType="begin">
                <w:ffData>
                  <w:name w:val="Texte2"/>
                  <w:enabled/>
                  <w:calcOnExit w:val="0"/>
                  <w:textInput/>
                </w:ffData>
              </w:fldChar>
            </w:r>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p>
        </w:tc>
        <w:tc>
          <w:tcPr>
            <w:tcW w:w="1984" w:type="dxa"/>
          </w:tcPr>
          <w:p w14:paraId="5A5E2282" w14:textId="77777777" w:rsidR="00BC12B8" w:rsidRPr="0017367E" w:rsidRDefault="00BC12B8" w:rsidP="0017367E">
            <w:pPr>
              <w:pStyle w:val="Paragraphedeliste"/>
              <w:spacing w:line="360" w:lineRule="auto"/>
              <w:ind w:left="2160"/>
            </w:pPr>
          </w:p>
        </w:tc>
      </w:tr>
      <w:tr w:rsidR="0017367E" w:rsidRPr="0017367E" w14:paraId="3DB603FC" w14:textId="77777777" w:rsidTr="006132BF">
        <w:tc>
          <w:tcPr>
            <w:tcW w:w="8364" w:type="dxa"/>
          </w:tcPr>
          <w:p w14:paraId="12D3B7D6" w14:textId="77777777" w:rsidR="0017367E" w:rsidRPr="0017367E" w:rsidRDefault="0017367E" w:rsidP="00BC12B8">
            <w:pPr>
              <w:pStyle w:val="Paragraphedeliste"/>
              <w:numPr>
                <w:ilvl w:val="1"/>
                <w:numId w:val="25"/>
              </w:numPr>
              <w:spacing w:line="360" w:lineRule="auto"/>
            </w:pPr>
            <w:r w:rsidRPr="0017367E">
              <w:t xml:space="preserve">Épidémiologie </w:t>
            </w:r>
          </w:p>
        </w:tc>
        <w:tc>
          <w:tcPr>
            <w:tcW w:w="1984" w:type="dxa"/>
          </w:tcPr>
          <w:p w14:paraId="5F403820" w14:textId="77777777" w:rsidR="0017367E" w:rsidRPr="0017367E" w:rsidRDefault="0017367E" w:rsidP="0017367E">
            <w:pPr>
              <w:pStyle w:val="Paragraphedeliste"/>
              <w:spacing w:line="360" w:lineRule="auto"/>
              <w:ind w:left="2160"/>
            </w:pPr>
          </w:p>
        </w:tc>
      </w:tr>
      <w:tr w:rsidR="00BC12B8" w:rsidRPr="0017367E" w14:paraId="54C46890" w14:textId="77777777" w:rsidTr="006132BF">
        <w:tc>
          <w:tcPr>
            <w:tcW w:w="8364" w:type="dxa"/>
          </w:tcPr>
          <w:p w14:paraId="0AC3A4A8" w14:textId="77777777" w:rsidR="00BC12B8" w:rsidRPr="0017367E" w:rsidRDefault="00BC12B8" w:rsidP="00BC12B8">
            <w:pPr>
              <w:spacing w:before="120" w:line="360" w:lineRule="auto"/>
            </w:pPr>
            <w:r w:rsidRPr="0017367E">
              <w:fldChar w:fldCharType="begin">
                <w:ffData>
                  <w:name w:val="Texte2"/>
                  <w:enabled/>
                  <w:calcOnExit w:val="0"/>
                  <w:textInput/>
                </w:ffData>
              </w:fldChar>
            </w:r>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p>
        </w:tc>
        <w:tc>
          <w:tcPr>
            <w:tcW w:w="1984" w:type="dxa"/>
          </w:tcPr>
          <w:p w14:paraId="0E9066CC" w14:textId="77777777" w:rsidR="00BC12B8" w:rsidRPr="0017367E" w:rsidRDefault="00BC12B8" w:rsidP="0017367E">
            <w:pPr>
              <w:pStyle w:val="Paragraphedeliste"/>
              <w:spacing w:line="360" w:lineRule="auto"/>
              <w:ind w:left="2160"/>
            </w:pPr>
          </w:p>
        </w:tc>
      </w:tr>
      <w:tr w:rsidR="0017367E" w:rsidRPr="0017367E" w14:paraId="6769C64D" w14:textId="77777777" w:rsidTr="006132BF">
        <w:tc>
          <w:tcPr>
            <w:tcW w:w="8364" w:type="dxa"/>
          </w:tcPr>
          <w:p w14:paraId="0DEC4EF5" w14:textId="77777777" w:rsidR="0017367E" w:rsidRPr="0017367E" w:rsidRDefault="0017367E" w:rsidP="00BC12B8">
            <w:pPr>
              <w:pStyle w:val="Paragraphedeliste"/>
              <w:numPr>
                <w:ilvl w:val="1"/>
                <w:numId w:val="25"/>
              </w:numPr>
              <w:spacing w:line="360" w:lineRule="auto"/>
            </w:pPr>
            <w:r w:rsidRPr="0017367E">
              <w:t>Voies de transmission</w:t>
            </w:r>
          </w:p>
        </w:tc>
        <w:tc>
          <w:tcPr>
            <w:tcW w:w="1984" w:type="dxa"/>
          </w:tcPr>
          <w:p w14:paraId="3D9DBD09" w14:textId="77777777" w:rsidR="0017367E" w:rsidRPr="0017367E" w:rsidRDefault="0017367E" w:rsidP="0017367E">
            <w:pPr>
              <w:pStyle w:val="Paragraphedeliste"/>
              <w:spacing w:line="360" w:lineRule="auto"/>
              <w:ind w:left="2160"/>
            </w:pPr>
          </w:p>
        </w:tc>
      </w:tr>
      <w:tr w:rsidR="00BC12B8" w:rsidRPr="0017367E" w14:paraId="0A893D25" w14:textId="77777777" w:rsidTr="006132BF">
        <w:tc>
          <w:tcPr>
            <w:tcW w:w="8364" w:type="dxa"/>
          </w:tcPr>
          <w:p w14:paraId="5FE9757A" w14:textId="77777777" w:rsidR="00BC12B8" w:rsidRPr="0017367E" w:rsidRDefault="00BC12B8" w:rsidP="00BC12B8">
            <w:pPr>
              <w:spacing w:before="120" w:line="360" w:lineRule="auto"/>
            </w:pPr>
            <w:r w:rsidRPr="0017367E">
              <w:fldChar w:fldCharType="begin">
                <w:ffData>
                  <w:name w:val="Texte2"/>
                  <w:enabled/>
                  <w:calcOnExit w:val="0"/>
                  <w:textInput/>
                </w:ffData>
              </w:fldChar>
            </w:r>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p>
        </w:tc>
        <w:tc>
          <w:tcPr>
            <w:tcW w:w="1984" w:type="dxa"/>
          </w:tcPr>
          <w:p w14:paraId="1A4CACAE" w14:textId="77777777" w:rsidR="00BC12B8" w:rsidRPr="0017367E" w:rsidRDefault="00BC12B8" w:rsidP="0017367E">
            <w:pPr>
              <w:pStyle w:val="Paragraphedeliste"/>
              <w:spacing w:line="360" w:lineRule="auto"/>
              <w:ind w:left="2160"/>
            </w:pPr>
          </w:p>
        </w:tc>
      </w:tr>
      <w:tr w:rsidR="0017367E" w:rsidRPr="0017367E" w14:paraId="09F5DA09" w14:textId="77777777" w:rsidTr="006132BF">
        <w:tc>
          <w:tcPr>
            <w:tcW w:w="8364" w:type="dxa"/>
          </w:tcPr>
          <w:p w14:paraId="4DFB752E" w14:textId="77777777" w:rsidR="0017367E" w:rsidRPr="0017367E" w:rsidRDefault="0017367E" w:rsidP="00BC12B8">
            <w:pPr>
              <w:pStyle w:val="Paragraphedeliste"/>
              <w:numPr>
                <w:ilvl w:val="1"/>
                <w:numId w:val="25"/>
              </w:numPr>
              <w:spacing w:line="360" w:lineRule="auto"/>
            </w:pPr>
            <w:r w:rsidRPr="0017367E">
              <w:t>Clinique du patient</w:t>
            </w:r>
          </w:p>
        </w:tc>
        <w:tc>
          <w:tcPr>
            <w:tcW w:w="1984" w:type="dxa"/>
          </w:tcPr>
          <w:p w14:paraId="42CB3D27" w14:textId="77777777" w:rsidR="0017367E" w:rsidRPr="0017367E" w:rsidRDefault="0017367E" w:rsidP="0017367E">
            <w:pPr>
              <w:pStyle w:val="Paragraphedeliste"/>
              <w:spacing w:line="360" w:lineRule="auto"/>
              <w:ind w:left="2160"/>
            </w:pPr>
          </w:p>
        </w:tc>
      </w:tr>
      <w:tr w:rsidR="00BC12B8" w:rsidRPr="0017367E" w14:paraId="0ADA0002" w14:textId="77777777" w:rsidTr="006132BF">
        <w:tc>
          <w:tcPr>
            <w:tcW w:w="8364" w:type="dxa"/>
          </w:tcPr>
          <w:p w14:paraId="37BA4F15" w14:textId="77777777" w:rsidR="00BC12B8" w:rsidRPr="0017367E" w:rsidRDefault="00216CE1" w:rsidP="00BC12B8">
            <w:pPr>
              <w:spacing w:before="120" w:line="360" w:lineRule="auto"/>
            </w:pPr>
            <w:r w:rsidRPr="0017367E">
              <w:fldChar w:fldCharType="begin">
                <w:ffData>
                  <w:name w:val="Texte2"/>
                  <w:enabled/>
                  <w:calcOnExit w:val="0"/>
                  <w:textInput/>
                </w:ffData>
              </w:fldChar>
            </w:r>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p>
        </w:tc>
        <w:tc>
          <w:tcPr>
            <w:tcW w:w="1984" w:type="dxa"/>
          </w:tcPr>
          <w:p w14:paraId="01789ADF" w14:textId="77777777" w:rsidR="00BC12B8" w:rsidRPr="0017367E" w:rsidRDefault="00BC12B8" w:rsidP="0017367E">
            <w:pPr>
              <w:pStyle w:val="Paragraphedeliste"/>
              <w:spacing w:line="360" w:lineRule="auto"/>
              <w:ind w:left="2160"/>
            </w:pPr>
          </w:p>
        </w:tc>
      </w:tr>
      <w:tr w:rsidR="0017367E" w:rsidRPr="0017367E" w14:paraId="087C859F" w14:textId="77777777" w:rsidTr="006132BF">
        <w:trPr>
          <w:trHeight w:val="180"/>
        </w:trPr>
        <w:tc>
          <w:tcPr>
            <w:tcW w:w="8364" w:type="dxa"/>
          </w:tcPr>
          <w:p w14:paraId="683EF988" w14:textId="77777777" w:rsidR="0017367E" w:rsidRPr="0017367E" w:rsidRDefault="0017367E" w:rsidP="009E218A">
            <w:pPr>
              <w:pStyle w:val="Paragraphedeliste"/>
              <w:numPr>
                <w:ilvl w:val="1"/>
                <w:numId w:val="25"/>
              </w:numPr>
              <w:spacing w:line="360" w:lineRule="auto"/>
              <w:contextualSpacing w:val="0"/>
            </w:pPr>
            <w:r w:rsidRPr="0017367E">
              <w:lastRenderedPageBreak/>
              <w:t>Réservoir et source de l’infection</w:t>
            </w:r>
          </w:p>
        </w:tc>
        <w:tc>
          <w:tcPr>
            <w:tcW w:w="1984" w:type="dxa"/>
          </w:tcPr>
          <w:p w14:paraId="52F7D393" w14:textId="77777777" w:rsidR="0017367E" w:rsidRPr="0017367E" w:rsidRDefault="0017367E" w:rsidP="0017367E">
            <w:pPr>
              <w:pStyle w:val="Paragraphedeliste"/>
              <w:spacing w:line="360" w:lineRule="auto"/>
              <w:ind w:left="1440"/>
              <w:contextualSpacing w:val="0"/>
            </w:pPr>
          </w:p>
        </w:tc>
      </w:tr>
      <w:tr w:rsidR="00216CE1" w:rsidRPr="0017367E" w14:paraId="0AB75DB8" w14:textId="77777777" w:rsidTr="006132BF">
        <w:tc>
          <w:tcPr>
            <w:tcW w:w="8364" w:type="dxa"/>
          </w:tcPr>
          <w:p w14:paraId="2C1EE8B9" w14:textId="77777777" w:rsidR="00216CE1" w:rsidRPr="0017367E" w:rsidRDefault="00216CE1" w:rsidP="00216CE1">
            <w:pPr>
              <w:spacing w:before="120" w:line="360" w:lineRule="auto"/>
            </w:pPr>
            <w:r w:rsidRPr="0017367E">
              <w:fldChar w:fldCharType="begin">
                <w:ffData>
                  <w:name w:val="Texte2"/>
                  <w:enabled/>
                  <w:calcOnExit w:val="0"/>
                  <w:textInput/>
                </w:ffData>
              </w:fldChar>
            </w:r>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p>
        </w:tc>
        <w:tc>
          <w:tcPr>
            <w:tcW w:w="1984" w:type="dxa"/>
          </w:tcPr>
          <w:p w14:paraId="38D2D162" w14:textId="77777777" w:rsidR="00216CE1" w:rsidRPr="0017367E" w:rsidRDefault="00216CE1" w:rsidP="0017367E">
            <w:pPr>
              <w:pStyle w:val="Paragraphedeliste"/>
              <w:spacing w:line="360" w:lineRule="auto"/>
              <w:ind w:left="1440"/>
              <w:contextualSpacing w:val="0"/>
            </w:pPr>
          </w:p>
        </w:tc>
      </w:tr>
      <w:tr w:rsidR="00216CE1" w:rsidRPr="00216CE1" w14:paraId="1EDC78AE" w14:textId="77777777" w:rsidTr="006132BF">
        <w:tc>
          <w:tcPr>
            <w:tcW w:w="10348" w:type="dxa"/>
            <w:gridSpan w:val="2"/>
          </w:tcPr>
          <w:p w14:paraId="37930967" w14:textId="77777777" w:rsidR="00216CE1" w:rsidRPr="00216CE1" w:rsidRDefault="00216CE1" w:rsidP="00216CE1">
            <w:pPr>
              <w:pStyle w:val="Paragraphedeliste"/>
              <w:spacing w:line="360" w:lineRule="auto"/>
              <w:ind w:left="38"/>
              <w:contextualSpacing w:val="0"/>
              <w:jc w:val="left"/>
              <w:rPr>
                <w:b/>
              </w:rPr>
            </w:pPr>
            <w:r w:rsidRPr="00216CE1">
              <w:rPr>
                <w:b/>
              </w:rPr>
              <w:t>Convoquer la cellule de gestion de crise</w:t>
            </w:r>
          </w:p>
        </w:tc>
      </w:tr>
      <w:tr w:rsidR="0017367E" w:rsidRPr="0017367E" w14:paraId="622B587E" w14:textId="77777777" w:rsidTr="006132BF">
        <w:tc>
          <w:tcPr>
            <w:tcW w:w="8364" w:type="dxa"/>
          </w:tcPr>
          <w:p w14:paraId="0B0E70E6" w14:textId="77777777" w:rsidR="0017367E" w:rsidRPr="0017367E" w:rsidRDefault="0017367E" w:rsidP="00216CE1">
            <w:pPr>
              <w:pStyle w:val="Paragraphedeliste"/>
              <w:numPr>
                <w:ilvl w:val="0"/>
                <w:numId w:val="25"/>
              </w:numPr>
              <w:spacing w:line="360" w:lineRule="auto"/>
              <w:contextualSpacing w:val="0"/>
            </w:pPr>
            <w:r w:rsidRPr="0017367E">
              <w:t>Identifier les personnes à contacter</w:t>
            </w:r>
          </w:p>
        </w:tc>
        <w:tc>
          <w:tcPr>
            <w:tcW w:w="1984" w:type="dxa"/>
          </w:tcPr>
          <w:p w14:paraId="440DD82F" w14:textId="77777777" w:rsidR="0017367E" w:rsidRPr="0017367E" w:rsidRDefault="0017367E" w:rsidP="0017367E">
            <w:pPr>
              <w:pStyle w:val="Paragraphedeliste"/>
              <w:spacing w:line="360" w:lineRule="auto"/>
              <w:ind w:left="1440"/>
              <w:contextualSpacing w:val="0"/>
            </w:pPr>
          </w:p>
        </w:tc>
      </w:tr>
      <w:tr w:rsidR="00216CE1" w:rsidRPr="0017367E" w14:paraId="6BE46034" w14:textId="77777777" w:rsidTr="006132BF">
        <w:tc>
          <w:tcPr>
            <w:tcW w:w="8364" w:type="dxa"/>
          </w:tcPr>
          <w:p w14:paraId="33EEB650" w14:textId="77777777" w:rsidR="00216CE1" w:rsidRPr="0017367E" w:rsidRDefault="00216CE1" w:rsidP="00216CE1">
            <w:pPr>
              <w:spacing w:before="120" w:line="360" w:lineRule="auto"/>
            </w:pPr>
            <w:r w:rsidRPr="0017367E">
              <w:fldChar w:fldCharType="begin">
                <w:ffData>
                  <w:name w:val="Texte2"/>
                  <w:enabled/>
                  <w:calcOnExit w:val="0"/>
                  <w:textInput/>
                </w:ffData>
              </w:fldChar>
            </w:r>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p>
        </w:tc>
        <w:tc>
          <w:tcPr>
            <w:tcW w:w="1984" w:type="dxa"/>
          </w:tcPr>
          <w:p w14:paraId="67D4DB0D" w14:textId="77777777" w:rsidR="00216CE1" w:rsidRPr="0017367E" w:rsidRDefault="00216CE1" w:rsidP="0017367E">
            <w:pPr>
              <w:pStyle w:val="Paragraphedeliste"/>
              <w:spacing w:line="360" w:lineRule="auto"/>
              <w:ind w:left="1440"/>
              <w:contextualSpacing w:val="0"/>
            </w:pPr>
          </w:p>
        </w:tc>
      </w:tr>
      <w:tr w:rsidR="0017367E" w:rsidRPr="0017367E" w14:paraId="5D56F1FC" w14:textId="77777777" w:rsidTr="006132BF">
        <w:tc>
          <w:tcPr>
            <w:tcW w:w="8364" w:type="dxa"/>
          </w:tcPr>
          <w:p w14:paraId="334BACF8" w14:textId="77777777" w:rsidR="0017367E" w:rsidRPr="0017367E" w:rsidRDefault="0017367E" w:rsidP="00216CE1">
            <w:pPr>
              <w:pStyle w:val="Paragraphedeliste"/>
              <w:numPr>
                <w:ilvl w:val="0"/>
                <w:numId w:val="25"/>
              </w:numPr>
              <w:spacing w:line="360" w:lineRule="auto"/>
              <w:contextualSpacing w:val="0"/>
            </w:pPr>
            <w:r w:rsidRPr="0017367E">
              <w:t>Identifier les partenaires (laboratoire, service technique…)</w:t>
            </w:r>
          </w:p>
        </w:tc>
        <w:tc>
          <w:tcPr>
            <w:tcW w:w="1984" w:type="dxa"/>
          </w:tcPr>
          <w:p w14:paraId="79376627" w14:textId="77777777" w:rsidR="0017367E" w:rsidRPr="0017367E" w:rsidRDefault="0017367E" w:rsidP="0017367E">
            <w:pPr>
              <w:pStyle w:val="Paragraphedeliste"/>
              <w:spacing w:line="360" w:lineRule="auto"/>
              <w:ind w:left="1440"/>
              <w:contextualSpacing w:val="0"/>
            </w:pPr>
          </w:p>
        </w:tc>
      </w:tr>
      <w:tr w:rsidR="00216CE1" w:rsidRPr="0017367E" w14:paraId="3CE856D1" w14:textId="77777777" w:rsidTr="006132BF">
        <w:tc>
          <w:tcPr>
            <w:tcW w:w="8364" w:type="dxa"/>
          </w:tcPr>
          <w:p w14:paraId="6B8E2849" w14:textId="77777777" w:rsidR="00216CE1" w:rsidRPr="0017367E" w:rsidRDefault="00216CE1" w:rsidP="00216CE1">
            <w:pPr>
              <w:spacing w:before="120" w:line="360" w:lineRule="auto"/>
            </w:pPr>
            <w:r w:rsidRPr="0017367E">
              <w:fldChar w:fldCharType="begin">
                <w:ffData>
                  <w:name w:val="Texte2"/>
                  <w:enabled/>
                  <w:calcOnExit w:val="0"/>
                  <w:textInput/>
                </w:ffData>
              </w:fldChar>
            </w:r>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p>
        </w:tc>
        <w:tc>
          <w:tcPr>
            <w:tcW w:w="1984" w:type="dxa"/>
          </w:tcPr>
          <w:p w14:paraId="47AC6D42" w14:textId="77777777" w:rsidR="00216CE1" w:rsidRPr="0017367E" w:rsidRDefault="00216CE1" w:rsidP="0017367E">
            <w:pPr>
              <w:pStyle w:val="Paragraphedeliste"/>
              <w:spacing w:line="360" w:lineRule="auto"/>
              <w:ind w:left="1440"/>
              <w:contextualSpacing w:val="0"/>
            </w:pPr>
          </w:p>
        </w:tc>
      </w:tr>
      <w:tr w:rsidR="0017367E" w:rsidRPr="0017367E" w14:paraId="64CD35AE" w14:textId="77777777" w:rsidTr="006132BF">
        <w:tc>
          <w:tcPr>
            <w:tcW w:w="8364" w:type="dxa"/>
          </w:tcPr>
          <w:p w14:paraId="38576199" w14:textId="77777777" w:rsidR="0017367E" w:rsidRPr="0017367E" w:rsidRDefault="0017367E" w:rsidP="006132BF">
            <w:pPr>
              <w:pStyle w:val="Paragraphedeliste"/>
              <w:numPr>
                <w:ilvl w:val="0"/>
                <w:numId w:val="25"/>
              </w:numPr>
              <w:ind w:left="714" w:hanging="357"/>
              <w:contextualSpacing w:val="0"/>
            </w:pPr>
            <w:r w:rsidRPr="0017367E">
              <w:t xml:space="preserve">Mettre en place les mesures immédiates requises afin de limiter la propagation </w:t>
            </w:r>
          </w:p>
        </w:tc>
        <w:tc>
          <w:tcPr>
            <w:tcW w:w="1984" w:type="dxa"/>
          </w:tcPr>
          <w:p w14:paraId="0B4803FA" w14:textId="77777777" w:rsidR="0017367E" w:rsidRPr="0017367E" w:rsidRDefault="0017367E" w:rsidP="0017367E">
            <w:pPr>
              <w:pStyle w:val="Paragraphedeliste"/>
              <w:spacing w:line="360" w:lineRule="auto"/>
              <w:ind w:left="714"/>
              <w:contextualSpacing w:val="0"/>
            </w:pPr>
          </w:p>
        </w:tc>
      </w:tr>
      <w:tr w:rsidR="00216CE1" w:rsidRPr="0017367E" w14:paraId="0BA252A9" w14:textId="77777777" w:rsidTr="006132BF">
        <w:tc>
          <w:tcPr>
            <w:tcW w:w="8364" w:type="dxa"/>
          </w:tcPr>
          <w:p w14:paraId="2F914654" w14:textId="77777777" w:rsidR="00216CE1" w:rsidRPr="0017367E" w:rsidRDefault="00216CE1" w:rsidP="00216CE1">
            <w:pPr>
              <w:spacing w:before="120"/>
            </w:pPr>
            <w:r w:rsidRPr="0017367E">
              <w:fldChar w:fldCharType="begin">
                <w:ffData>
                  <w:name w:val="Texte2"/>
                  <w:enabled/>
                  <w:calcOnExit w:val="0"/>
                  <w:textInput/>
                </w:ffData>
              </w:fldChar>
            </w:r>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p>
        </w:tc>
        <w:tc>
          <w:tcPr>
            <w:tcW w:w="1984" w:type="dxa"/>
          </w:tcPr>
          <w:p w14:paraId="7343D07D" w14:textId="77777777" w:rsidR="00216CE1" w:rsidRPr="0017367E" w:rsidRDefault="00216CE1" w:rsidP="0017367E">
            <w:pPr>
              <w:pStyle w:val="Paragraphedeliste"/>
              <w:spacing w:line="360" w:lineRule="auto"/>
              <w:ind w:left="714"/>
              <w:contextualSpacing w:val="0"/>
            </w:pPr>
          </w:p>
        </w:tc>
      </w:tr>
      <w:tr w:rsidR="0017367E" w:rsidRPr="0017367E" w14:paraId="2E1E3A9E" w14:textId="77777777" w:rsidTr="006132BF">
        <w:tc>
          <w:tcPr>
            <w:tcW w:w="8364" w:type="dxa"/>
          </w:tcPr>
          <w:p w14:paraId="6D49CB9F" w14:textId="77777777" w:rsidR="0017367E" w:rsidRPr="0017367E" w:rsidRDefault="0017367E" w:rsidP="009E218A">
            <w:pPr>
              <w:pStyle w:val="Paragraphedeliste"/>
              <w:numPr>
                <w:ilvl w:val="0"/>
                <w:numId w:val="25"/>
              </w:numPr>
              <w:spacing w:line="360" w:lineRule="auto"/>
              <w:ind w:left="714" w:hanging="357"/>
              <w:contextualSpacing w:val="0"/>
            </w:pPr>
            <w:r w:rsidRPr="0017367E">
              <w:t xml:space="preserve">Collecter les données </w:t>
            </w:r>
          </w:p>
        </w:tc>
        <w:tc>
          <w:tcPr>
            <w:tcW w:w="1984" w:type="dxa"/>
          </w:tcPr>
          <w:p w14:paraId="431595BD" w14:textId="77777777" w:rsidR="0017367E" w:rsidRPr="0017367E" w:rsidRDefault="0017367E" w:rsidP="0017367E">
            <w:pPr>
              <w:pStyle w:val="Paragraphedeliste"/>
              <w:spacing w:line="360" w:lineRule="auto"/>
              <w:ind w:left="714"/>
              <w:contextualSpacing w:val="0"/>
            </w:pPr>
          </w:p>
        </w:tc>
      </w:tr>
      <w:tr w:rsidR="0017367E" w:rsidRPr="0017367E" w14:paraId="0AB1CC02" w14:textId="77777777" w:rsidTr="006132BF">
        <w:tc>
          <w:tcPr>
            <w:tcW w:w="8364" w:type="dxa"/>
          </w:tcPr>
          <w:p w14:paraId="58BB99C3" w14:textId="77777777" w:rsidR="0017367E" w:rsidRPr="0017367E" w:rsidRDefault="0017367E" w:rsidP="009E218A">
            <w:pPr>
              <w:pStyle w:val="Paragraphedeliste"/>
              <w:numPr>
                <w:ilvl w:val="1"/>
                <w:numId w:val="25"/>
              </w:numPr>
              <w:spacing w:line="360" w:lineRule="auto"/>
              <w:contextualSpacing w:val="0"/>
            </w:pPr>
            <w:r w:rsidRPr="0017367E">
              <w:t>Répertorié les cas</w:t>
            </w:r>
          </w:p>
        </w:tc>
        <w:tc>
          <w:tcPr>
            <w:tcW w:w="1984" w:type="dxa"/>
          </w:tcPr>
          <w:p w14:paraId="3006A9EE" w14:textId="77777777" w:rsidR="0017367E" w:rsidRPr="0017367E" w:rsidRDefault="0017367E" w:rsidP="0017367E">
            <w:pPr>
              <w:spacing w:line="360" w:lineRule="auto"/>
              <w:ind w:left="1080"/>
            </w:pPr>
          </w:p>
        </w:tc>
      </w:tr>
      <w:tr w:rsidR="00216CE1" w:rsidRPr="0017367E" w14:paraId="66D372D2" w14:textId="77777777" w:rsidTr="006132BF">
        <w:tc>
          <w:tcPr>
            <w:tcW w:w="8364" w:type="dxa"/>
          </w:tcPr>
          <w:p w14:paraId="61EC1336" w14:textId="77777777" w:rsidR="00216CE1" w:rsidRPr="0017367E" w:rsidRDefault="00216CE1" w:rsidP="00216CE1">
            <w:pPr>
              <w:spacing w:before="120" w:line="360" w:lineRule="auto"/>
            </w:pPr>
            <w:r w:rsidRPr="0017367E">
              <w:fldChar w:fldCharType="begin">
                <w:ffData>
                  <w:name w:val="Texte2"/>
                  <w:enabled/>
                  <w:calcOnExit w:val="0"/>
                  <w:textInput/>
                </w:ffData>
              </w:fldChar>
            </w:r>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p>
        </w:tc>
        <w:tc>
          <w:tcPr>
            <w:tcW w:w="1984" w:type="dxa"/>
          </w:tcPr>
          <w:p w14:paraId="38A9D815" w14:textId="77777777" w:rsidR="00216CE1" w:rsidRPr="0017367E" w:rsidRDefault="00216CE1" w:rsidP="0017367E">
            <w:pPr>
              <w:spacing w:line="360" w:lineRule="auto"/>
              <w:ind w:left="1080"/>
            </w:pPr>
          </w:p>
        </w:tc>
      </w:tr>
      <w:tr w:rsidR="0017367E" w:rsidRPr="0017367E" w14:paraId="5910E45F" w14:textId="77777777" w:rsidTr="006132BF">
        <w:tc>
          <w:tcPr>
            <w:tcW w:w="8364" w:type="dxa"/>
          </w:tcPr>
          <w:p w14:paraId="58E8D048" w14:textId="77777777" w:rsidR="0017367E" w:rsidRPr="0017367E" w:rsidRDefault="0017367E" w:rsidP="009E218A">
            <w:pPr>
              <w:pStyle w:val="Paragraphedeliste"/>
              <w:numPr>
                <w:ilvl w:val="1"/>
                <w:numId w:val="25"/>
              </w:numPr>
              <w:spacing w:line="360" w:lineRule="auto"/>
              <w:contextualSpacing w:val="0"/>
            </w:pPr>
            <w:r w:rsidRPr="0017367E">
              <w:t>Faire une représentation graphique/courbe épidémique</w:t>
            </w:r>
          </w:p>
        </w:tc>
        <w:tc>
          <w:tcPr>
            <w:tcW w:w="1984" w:type="dxa"/>
          </w:tcPr>
          <w:p w14:paraId="768B4CDE" w14:textId="77777777" w:rsidR="0017367E" w:rsidRPr="0017367E" w:rsidRDefault="0017367E" w:rsidP="0017367E">
            <w:pPr>
              <w:pStyle w:val="Paragraphedeliste"/>
              <w:spacing w:line="360" w:lineRule="auto"/>
              <w:ind w:left="1440"/>
              <w:contextualSpacing w:val="0"/>
            </w:pPr>
          </w:p>
        </w:tc>
      </w:tr>
      <w:tr w:rsidR="00216CE1" w:rsidRPr="0017367E" w14:paraId="46697D52" w14:textId="77777777" w:rsidTr="006132BF">
        <w:tc>
          <w:tcPr>
            <w:tcW w:w="8364" w:type="dxa"/>
          </w:tcPr>
          <w:p w14:paraId="7815F6F0" w14:textId="77777777" w:rsidR="00216CE1" w:rsidRPr="0017367E" w:rsidRDefault="00216CE1" w:rsidP="00216CE1">
            <w:pPr>
              <w:spacing w:before="120" w:line="360" w:lineRule="auto"/>
            </w:pPr>
            <w:r w:rsidRPr="0017367E">
              <w:fldChar w:fldCharType="begin">
                <w:ffData>
                  <w:name w:val="Texte2"/>
                  <w:enabled/>
                  <w:calcOnExit w:val="0"/>
                  <w:textInput/>
                </w:ffData>
              </w:fldChar>
            </w:r>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p>
        </w:tc>
        <w:tc>
          <w:tcPr>
            <w:tcW w:w="1984" w:type="dxa"/>
          </w:tcPr>
          <w:p w14:paraId="7DAF3AA3" w14:textId="77777777" w:rsidR="00216CE1" w:rsidRPr="0017367E" w:rsidRDefault="00216CE1" w:rsidP="0017367E">
            <w:pPr>
              <w:pStyle w:val="Paragraphedeliste"/>
              <w:spacing w:line="360" w:lineRule="auto"/>
              <w:ind w:left="1440"/>
              <w:contextualSpacing w:val="0"/>
            </w:pPr>
          </w:p>
        </w:tc>
      </w:tr>
      <w:tr w:rsidR="00216CE1" w:rsidRPr="0017367E" w14:paraId="034E23EE" w14:textId="77777777" w:rsidTr="006132BF">
        <w:tc>
          <w:tcPr>
            <w:tcW w:w="8364" w:type="dxa"/>
          </w:tcPr>
          <w:p w14:paraId="57F9813D" w14:textId="77777777" w:rsidR="00216CE1" w:rsidRPr="0017367E" w:rsidRDefault="00216CE1" w:rsidP="00216CE1">
            <w:pPr>
              <w:pStyle w:val="Paragraphedeliste"/>
              <w:numPr>
                <w:ilvl w:val="0"/>
                <w:numId w:val="25"/>
              </w:numPr>
              <w:spacing w:line="360" w:lineRule="auto"/>
              <w:ind w:left="714" w:hanging="357"/>
              <w:contextualSpacing w:val="0"/>
            </w:pPr>
            <w:r w:rsidRPr="0017367E">
              <w:t>Déclaration à l’Office du médecin cantonal</w:t>
            </w:r>
          </w:p>
        </w:tc>
        <w:tc>
          <w:tcPr>
            <w:tcW w:w="1984" w:type="dxa"/>
          </w:tcPr>
          <w:p w14:paraId="19DFE1D2" w14:textId="77777777" w:rsidR="00216CE1" w:rsidRDefault="00D346D7" w:rsidP="00216CE1">
            <w:pPr>
              <w:spacing w:before="120"/>
              <w:rPr>
                <w:b/>
              </w:rPr>
            </w:pPr>
            <w:sdt>
              <w:sdtPr>
                <w:rPr>
                  <w:b/>
                </w:rPr>
                <w:id w:val="-156615663"/>
                <w14:checkbox>
                  <w14:checked w14:val="0"/>
                  <w14:checkedState w14:val="2612" w14:font="MS Gothic"/>
                  <w14:uncheckedState w14:val="2610" w14:font="MS Gothic"/>
                </w14:checkbox>
              </w:sdtPr>
              <w:sdtEndPr/>
              <w:sdtContent>
                <w:r w:rsidR="00216CE1">
                  <w:rPr>
                    <w:rFonts w:ascii="MS Gothic" w:eastAsia="MS Gothic" w:hAnsi="MS Gothic" w:hint="eastAsia"/>
                    <w:b/>
                  </w:rPr>
                  <w:t>☐</w:t>
                </w:r>
              </w:sdtContent>
            </w:sdt>
            <w:r w:rsidR="00216CE1">
              <w:rPr>
                <w:b/>
              </w:rPr>
              <w:t xml:space="preserve"> </w:t>
            </w:r>
            <w:r w:rsidR="00216CE1" w:rsidRPr="0017367E">
              <w:rPr>
                <w:b/>
              </w:rPr>
              <w:t>Oui</w:t>
            </w:r>
          </w:p>
          <w:p w14:paraId="3CE6F4E7" w14:textId="77777777" w:rsidR="00216CE1" w:rsidRPr="00216CE1" w:rsidRDefault="00D346D7" w:rsidP="00216CE1">
            <w:pPr>
              <w:rPr>
                <w:b/>
                <w:u w:val="single"/>
              </w:rPr>
            </w:pPr>
            <w:sdt>
              <w:sdtPr>
                <w:rPr>
                  <w:b/>
                </w:rPr>
                <w:id w:val="-1544823746"/>
                <w14:checkbox>
                  <w14:checked w14:val="0"/>
                  <w14:checkedState w14:val="2612" w14:font="MS Gothic"/>
                  <w14:uncheckedState w14:val="2610" w14:font="MS Gothic"/>
                </w14:checkbox>
              </w:sdtPr>
              <w:sdtEndPr/>
              <w:sdtContent>
                <w:r w:rsidR="00216CE1">
                  <w:rPr>
                    <w:rFonts w:ascii="MS Gothic" w:eastAsia="MS Gothic" w:hAnsi="MS Gothic" w:hint="eastAsia"/>
                    <w:b/>
                  </w:rPr>
                  <w:t>☐</w:t>
                </w:r>
              </w:sdtContent>
            </w:sdt>
            <w:r w:rsidR="00216CE1">
              <w:rPr>
                <w:b/>
              </w:rPr>
              <w:t xml:space="preserve"> </w:t>
            </w:r>
            <w:r w:rsidR="00216CE1" w:rsidRPr="0017367E">
              <w:rPr>
                <w:b/>
              </w:rPr>
              <w:t>Non</w:t>
            </w:r>
            <w:r w:rsidR="00216CE1">
              <w:rPr>
                <w:b/>
                <w:u w:val="single"/>
              </w:rPr>
              <w:t xml:space="preserve"> </w:t>
            </w:r>
          </w:p>
        </w:tc>
      </w:tr>
      <w:tr w:rsidR="00216CE1" w:rsidRPr="0017367E" w14:paraId="4CC7937E" w14:textId="77777777" w:rsidTr="006132BF">
        <w:tc>
          <w:tcPr>
            <w:tcW w:w="8364" w:type="dxa"/>
          </w:tcPr>
          <w:p w14:paraId="67C5050D" w14:textId="77777777" w:rsidR="00216CE1" w:rsidRPr="0017367E" w:rsidRDefault="00216CE1" w:rsidP="00216CE1">
            <w:pPr>
              <w:pStyle w:val="Paragraphedeliste"/>
              <w:numPr>
                <w:ilvl w:val="0"/>
                <w:numId w:val="25"/>
              </w:numPr>
              <w:spacing w:line="360" w:lineRule="auto"/>
              <w:ind w:left="714" w:hanging="357"/>
              <w:contextualSpacing w:val="0"/>
            </w:pPr>
            <w:r w:rsidRPr="0017367E">
              <w:t xml:space="preserve">Tracer la courbe épidémique et calculer le taux d’attaque </w:t>
            </w:r>
          </w:p>
        </w:tc>
        <w:tc>
          <w:tcPr>
            <w:tcW w:w="1984" w:type="dxa"/>
          </w:tcPr>
          <w:p w14:paraId="0C5FA848" w14:textId="77777777" w:rsidR="00216CE1" w:rsidRPr="0017367E" w:rsidRDefault="00216CE1" w:rsidP="00216CE1">
            <w:pPr>
              <w:pStyle w:val="Paragraphedeliste"/>
              <w:spacing w:line="360" w:lineRule="auto"/>
              <w:ind w:left="714"/>
              <w:contextualSpacing w:val="0"/>
            </w:pPr>
          </w:p>
        </w:tc>
      </w:tr>
      <w:tr w:rsidR="00216CE1" w:rsidRPr="0017367E" w14:paraId="55255D46" w14:textId="77777777" w:rsidTr="006132BF">
        <w:tc>
          <w:tcPr>
            <w:tcW w:w="8364" w:type="dxa"/>
          </w:tcPr>
          <w:p w14:paraId="1F72319A" w14:textId="77777777" w:rsidR="00216CE1" w:rsidRPr="0017367E" w:rsidRDefault="00216CE1" w:rsidP="00216CE1">
            <w:pPr>
              <w:spacing w:before="120" w:line="360" w:lineRule="auto"/>
            </w:pPr>
            <w:r w:rsidRPr="0017367E">
              <w:fldChar w:fldCharType="begin">
                <w:ffData>
                  <w:name w:val="Texte2"/>
                  <w:enabled/>
                  <w:calcOnExit w:val="0"/>
                  <w:textInput/>
                </w:ffData>
              </w:fldChar>
            </w:r>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p>
        </w:tc>
        <w:tc>
          <w:tcPr>
            <w:tcW w:w="1984" w:type="dxa"/>
          </w:tcPr>
          <w:p w14:paraId="7AE598D7" w14:textId="77777777" w:rsidR="00216CE1" w:rsidRPr="0017367E" w:rsidRDefault="00216CE1" w:rsidP="00216CE1">
            <w:pPr>
              <w:pStyle w:val="Paragraphedeliste"/>
              <w:spacing w:line="360" w:lineRule="auto"/>
              <w:ind w:left="714"/>
              <w:contextualSpacing w:val="0"/>
            </w:pPr>
          </w:p>
        </w:tc>
      </w:tr>
      <w:tr w:rsidR="00216CE1" w:rsidRPr="0017367E" w14:paraId="2D51FB88" w14:textId="77777777" w:rsidTr="006132BF">
        <w:tc>
          <w:tcPr>
            <w:tcW w:w="8364" w:type="dxa"/>
          </w:tcPr>
          <w:p w14:paraId="1578394C" w14:textId="77777777" w:rsidR="00216CE1" w:rsidRPr="0017367E" w:rsidRDefault="00216CE1" w:rsidP="00216CE1">
            <w:pPr>
              <w:pStyle w:val="Paragraphedeliste"/>
              <w:numPr>
                <w:ilvl w:val="0"/>
                <w:numId w:val="25"/>
              </w:numPr>
              <w:ind w:left="714" w:hanging="357"/>
              <w:contextualSpacing w:val="0"/>
            </w:pPr>
            <w:r w:rsidRPr="00F6040E">
              <w:t>Formuler une hypothèse et proposer des mesures de prévention</w:t>
            </w:r>
            <w:r>
              <w:t xml:space="preserve"> supplémentaires à moyen et long terme </w:t>
            </w:r>
          </w:p>
        </w:tc>
        <w:tc>
          <w:tcPr>
            <w:tcW w:w="1984" w:type="dxa"/>
          </w:tcPr>
          <w:p w14:paraId="403ADD8B" w14:textId="77777777" w:rsidR="00216CE1" w:rsidRPr="0017367E" w:rsidRDefault="00216CE1" w:rsidP="00216CE1">
            <w:pPr>
              <w:pStyle w:val="Paragraphedeliste"/>
              <w:spacing w:line="360" w:lineRule="auto"/>
              <w:ind w:left="714"/>
              <w:contextualSpacing w:val="0"/>
            </w:pPr>
          </w:p>
        </w:tc>
      </w:tr>
      <w:tr w:rsidR="00216CE1" w:rsidRPr="0017367E" w14:paraId="5E95CBA2" w14:textId="77777777" w:rsidTr="006132BF">
        <w:tc>
          <w:tcPr>
            <w:tcW w:w="8364" w:type="dxa"/>
          </w:tcPr>
          <w:p w14:paraId="3D2B68AC" w14:textId="77777777" w:rsidR="00216CE1" w:rsidRPr="0017367E" w:rsidRDefault="00216CE1" w:rsidP="00216CE1">
            <w:pPr>
              <w:spacing w:before="120" w:line="360" w:lineRule="auto"/>
            </w:pPr>
            <w:r w:rsidRPr="0017367E">
              <w:fldChar w:fldCharType="begin">
                <w:ffData>
                  <w:name w:val="Texte2"/>
                  <w:enabled/>
                  <w:calcOnExit w:val="0"/>
                  <w:textInput/>
                </w:ffData>
              </w:fldChar>
            </w:r>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p>
        </w:tc>
        <w:tc>
          <w:tcPr>
            <w:tcW w:w="1984" w:type="dxa"/>
          </w:tcPr>
          <w:p w14:paraId="455B6746" w14:textId="77777777" w:rsidR="00216CE1" w:rsidRPr="0017367E" w:rsidRDefault="00216CE1" w:rsidP="00216CE1">
            <w:pPr>
              <w:pStyle w:val="Paragraphedeliste"/>
              <w:spacing w:line="360" w:lineRule="auto"/>
              <w:ind w:left="714"/>
              <w:contextualSpacing w:val="0"/>
            </w:pPr>
          </w:p>
        </w:tc>
      </w:tr>
      <w:tr w:rsidR="00216CE1" w:rsidRPr="0017367E" w14:paraId="2602184C" w14:textId="77777777" w:rsidTr="006132BF">
        <w:tc>
          <w:tcPr>
            <w:tcW w:w="8364" w:type="dxa"/>
          </w:tcPr>
          <w:p w14:paraId="33B1F293" w14:textId="77777777" w:rsidR="00216CE1" w:rsidRPr="0017367E" w:rsidRDefault="006132BF" w:rsidP="006132BF">
            <w:pPr>
              <w:pStyle w:val="Paragraphedeliste"/>
              <w:numPr>
                <w:ilvl w:val="0"/>
                <w:numId w:val="25"/>
              </w:numPr>
              <w:spacing w:line="360" w:lineRule="auto"/>
              <w:ind w:left="714" w:hanging="357"/>
              <w:contextualSpacing w:val="0"/>
            </w:pPr>
            <w:r w:rsidRPr="00F6040E">
              <w:t>Valider l’hypothèse</w:t>
            </w:r>
          </w:p>
        </w:tc>
        <w:tc>
          <w:tcPr>
            <w:tcW w:w="1984" w:type="dxa"/>
          </w:tcPr>
          <w:p w14:paraId="4CB3BA62" w14:textId="77777777" w:rsidR="00216CE1" w:rsidRPr="0017367E" w:rsidRDefault="00216CE1" w:rsidP="00216CE1">
            <w:pPr>
              <w:pStyle w:val="Paragraphedeliste"/>
              <w:spacing w:line="360" w:lineRule="auto"/>
              <w:ind w:left="714"/>
              <w:contextualSpacing w:val="0"/>
            </w:pPr>
          </w:p>
        </w:tc>
      </w:tr>
      <w:tr w:rsidR="00216CE1" w:rsidRPr="0017367E" w14:paraId="1945E44B" w14:textId="77777777" w:rsidTr="006132BF">
        <w:tc>
          <w:tcPr>
            <w:tcW w:w="8364" w:type="dxa"/>
          </w:tcPr>
          <w:p w14:paraId="396AD528" w14:textId="77777777" w:rsidR="00216CE1" w:rsidRPr="0017367E" w:rsidRDefault="00216CE1" w:rsidP="00216CE1">
            <w:pPr>
              <w:spacing w:before="120" w:line="360" w:lineRule="auto"/>
            </w:pPr>
            <w:r w:rsidRPr="0017367E">
              <w:fldChar w:fldCharType="begin">
                <w:ffData>
                  <w:name w:val="Texte2"/>
                  <w:enabled/>
                  <w:calcOnExit w:val="0"/>
                  <w:textInput/>
                </w:ffData>
              </w:fldChar>
            </w:r>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p>
        </w:tc>
        <w:tc>
          <w:tcPr>
            <w:tcW w:w="1984" w:type="dxa"/>
          </w:tcPr>
          <w:p w14:paraId="52802630" w14:textId="77777777" w:rsidR="00216CE1" w:rsidRPr="0017367E" w:rsidRDefault="00216CE1" w:rsidP="00216CE1">
            <w:pPr>
              <w:pStyle w:val="Paragraphedeliste"/>
              <w:spacing w:line="360" w:lineRule="auto"/>
              <w:ind w:left="714"/>
              <w:contextualSpacing w:val="0"/>
            </w:pPr>
          </w:p>
        </w:tc>
      </w:tr>
      <w:tr w:rsidR="00216CE1" w:rsidRPr="0017367E" w14:paraId="34A0FFCB" w14:textId="77777777" w:rsidTr="006132BF">
        <w:tc>
          <w:tcPr>
            <w:tcW w:w="8364" w:type="dxa"/>
          </w:tcPr>
          <w:p w14:paraId="2953D775" w14:textId="77777777" w:rsidR="00216CE1" w:rsidRPr="0017367E" w:rsidRDefault="006132BF" w:rsidP="006132BF">
            <w:pPr>
              <w:pStyle w:val="Paragraphedeliste"/>
              <w:numPr>
                <w:ilvl w:val="0"/>
                <w:numId w:val="25"/>
              </w:numPr>
              <w:spacing w:line="360" w:lineRule="auto"/>
              <w:ind w:left="714" w:hanging="357"/>
              <w:contextualSpacing w:val="0"/>
            </w:pPr>
            <w:r>
              <w:t xml:space="preserve">Poursuivre la surveillance </w:t>
            </w:r>
          </w:p>
        </w:tc>
        <w:tc>
          <w:tcPr>
            <w:tcW w:w="1984" w:type="dxa"/>
          </w:tcPr>
          <w:p w14:paraId="107D5E8D" w14:textId="77777777" w:rsidR="00216CE1" w:rsidRPr="0017367E" w:rsidRDefault="00216CE1" w:rsidP="00216CE1">
            <w:pPr>
              <w:pStyle w:val="Paragraphedeliste"/>
              <w:spacing w:line="360" w:lineRule="auto"/>
              <w:ind w:left="714"/>
              <w:contextualSpacing w:val="0"/>
            </w:pPr>
          </w:p>
        </w:tc>
      </w:tr>
      <w:tr w:rsidR="006132BF" w:rsidRPr="0017367E" w14:paraId="4D2BE9DC" w14:textId="77777777" w:rsidTr="006132BF">
        <w:tc>
          <w:tcPr>
            <w:tcW w:w="8364" w:type="dxa"/>
          </w:tcPr>
          <w:p w14:paraId="1F81EDE8" w14:textId="77777777" w:rsidR="006132BF" w:rsidRDefault="006132BF" w:rsidP="006132BF">
            <w:pPr>
              <w:pStyle w:val="Paragraphedeliste"/>
              <w:numPr>
                <w:ilvl w:val="1"/>
                <w:numId w:val="25"/>
              </w:numPr>
              <w:ind w:left="1434" w:hanging="357"/>
              <w:contextualSpacing w:val="0"/>
            </w:pPr>
            <w:r>
              <w:t>Utiliser un tableau synoptique</w:t>
            </w:r>
          </w:p>
          <w:p w14:paraId="5690AAFB" w14:textId="77777777" w:rsidR="006132BF" w:rsidRDefault="006132BF" w:rsidP="006132BF">
            <w:pPr>
              <w:pStyle w:val="Paragraphedeliste"/>
              <w:numPr>
                <w:ilvl w:val="1"/>
                <w:numId w:val="25"/>
              </w:numPr>
              <w:ind w:left="1434" w:hanging="357"/>
            </w:pPr>
            <w:r>
              <w:t xml:space="preserve">Mettre en place un suivi de tout nouveau cas </w:t>
            </w:r>
          </w:p>
          <w:p w14:paraId="06FC46E3" w14:textId="77777777" w:rsidR="006132BF" w:rsidRDefault="006132BF" w:rsidP="006132BF">
            <w:pPr>
              <w:pStyle w:val="Paragraphedeliste"/>
              <w:numPr>
                <w:ilvl w:val="1"/>
                <w:numId w:val="25"/>
              </w:numPr>
              <w:ind w:left="1434" w:hanging="357"/>
            </w:pPr>
            <w:r>
              <w:t>Evaluer l’efficacité des mesures mises en place</w:t>
            </w:r>
          </w:p>
          <w:p w14:paraId="173834EE" w14:textId="77777777" w:rsidR="006132BF" w:rsidRDefault="006132BF" w:rsidP="006132BF">
            <w:pPr>
              <w:pStyle w:val="Paragraphedeliste"/>
              <w:numPr>
                <w:ilvl w:val="1"/>
                <w:numId w:val="25"/>
              </w:numPr>
              <w:ind w:left="1434" w:hanging="357"/>
            </w:pPr>
            <w:r>
              <w:t>Des mesures supplémentaires sont-elles nécessaires ?</w:t>
            </w:r>
          </w:p>
          <w:p w14:paraId="6253465B" w14:textId="77777777" w:rsidR="006132BF" w:rsidRPr="0017367E" w:rsidRDefault="006132BF" w:rsidP="006132BF">
            <w:pPr>
              <w:pStyle w:val="Paragraphedeliste"/>
              <w:numPr>
                <w:ilvl w:val="1"/>
                <w:numId w:val="25"/>
              </w:numPr>
              <w:ind w:left="1434" w:hanging="357"/>
            </w:pPr>
            <w:r>
              <w:t>Les mesures sont-elles effectivement respectées</w:t>
            </w:r>
          </w:p>
        </w:tc>
        <w:tc>
          <w:tcPr>
            <w:tcW w:w="1984" w:type="dxa"/>
          </w:tcPr>
          <w:p w14:paraId="2FBEFE3B" w14:textId="77777777" w:rsidR="006132BF" w:rsidRPr="0017367E" w:rsidRDefault="006132BF" w:rsidP="00216CE1">
            <w:pPr>
              <w:pStyle w:val="Paragraphedeliste"/>
              <w:spacing w:line="360" w:lineRule="auto"/>
              <w:ind w:left="714"/>
              <w:contextualSpacing w:val="0"/>
            </w:pPr>
          </w:p>
        </w:tc>
      </w:tr>
      <w:tr w:rsidR="00216CE1" w:rsidRPr="0017367E" w14:paraId="798DABAB" w14:textId="77777777" w:rsidTr="006132BF">
        <w:tc>
          <w:tcPr>
            <w:tcW w:w="8364" w:type="dxa"/>
          </w:tcPr>
          <w:p w14:paraId="28B78141" w14:textId="77777777" w:rsidR="00216CE1" w:rsidRPr="0017367E" w:rsidRDefault="006132BF" w:rsidP="006132BF">
            <w:pPr>
              <w:spacing w:before="120" w:line="360" w:lineRule="auto"/>
            </w:pPr>
            <w:r w:rsidRPr="0017367E">
              <w:fldChar w:fldCharType="begin">
                <w:ffData>
                  <w:name w:val="Texte2"/>
                  <w:enabled/>
                  <w:calcOnExit w:val="0"/>
                  <w:textInput/>
                </w:ffData>
              </w:fldChar>
            </w:r>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p>
        </w:tc>
        <w:tc>
          <w:tcPr>
            <w:tcW w:w="1984" w:type="dxa"/>
          </w:tcPr>
          <w:p w14:paraId="22E65668" w14:textId="77777777" w:rsidR="00216CE1" w:rsidRPr="0017367E" w:rsidRDefault="00216CE1" w:rsidP="00216CE1">
            <w:pPr>
              <w:pStyle w:val="Paragraphedeliste"/>
              <w:spacing w:line="360" w:lineRule="auto"/>
              <w:ind w:left="714"/>
              <w:contextualSpacing w:val="0"/>
            </w:pPr>
          </w:p>
        </w:tc>
      </w:tr>
      <w:tr w:rsidR="00216CE1" w:rsidRPr="0017367E" w14:paraId="1DE2B270" w14:textId="77777777" w:rsidTr="006132BF">
        <w:tc>
          <w:tcPr>
            <w:tcW w:w="8364" w:type="dxa"/>
          </w:tcPr>
          <w:p w14:paraId="4AFFC1CC" w14:textId="77777777" w:rsidR="00216CE1" w:rsidRPr="0017367E" w:rsidRDefault="006132BF" w:rsidP="006132BF">
            <w:pPr>
              <w:pStyle w:val="Paragraphedeliste"/>
              <w:numPr>
                <w:ilvl w:val="0"/>
                <w:numId w:val="25"/>
              </w:numPr>
              <w:spacing w:line="360" w:lineRule="auto"/>
              <w:contextualSpacing w:val="0"/>
            </w:pPr>
            <w:r>
              <w:t>L’épidémie est-elle contrôlée (système de surveillance pérenne)</w:t>
            </w:r>
          </w:p>
        </w:tc>
        <w:tc>
          <w:tcPr>
            <w:tcW w:w="1984" w:type="dxa"/>
          </w:tcPr>
          <w:p w14:paraId="50BA808E" w14:textId="77777777" w:rsidR="00216CE1" w:rsidRPr="0017367E" w:rsidRDefault="00216CE1" w:rsidP="00216CE1">
            <w:pPr>
              <w:pStyle w:val="Paragraphedeliste"/>
              <w:spacing w:line="360" w:lineRule="auto"/>
              <w:ind w:left="714"/>
              <w:contextualSpacing w:val="0"/>
            </w:pPr>
          </w:p>
        </w:tc>
      </w:tr>
      <w:tr w:rsidR="006132BF" w:rsidRPr="0017367E" w14:paraId="0F39A8C3" w14:textId="77777777" w:rsidTr="006132BF">
        <w:tc>
          <w:tcPr>
            <w:tcW w:w="8364" w:type="dxa"/>
          </w:tcPr>
          <w:p w14:paraId="1CE426EA" w14:textId="77777777" w:rsidR="006132BF" w:rsidRDefault="006132BF" w:rsidP="006132BF">
            <w:pPr>
              <w:pStyle w:val="Paragraphedeliste"/>
              <w:spacing w:before="120" w:line="360" w:lineRule="auto"/>
              <w:ind w:left="40"/>
              <w:contextualSpacing w:val="0"/>
            </w:pPr>
            <w:r w:rsidRPr="0017367E">
              <w:fldChar w:fldCharType="begin">
                <w:ffData>
                  <w:name w:val="Texte2"/>
                  <w:enabled/>
                  <w:calcOnExit w:val="0"/>
                  <w:textInput/>
                </w:ffData>
              </w:fldChar>
            </w:r>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p>
        </w:tc>
        <w:tc>
          <w:tcPr>
            <w:tcW w:w="1984" w:type="dxa"/>
          </w:tcPr>
          <w:p w14:paraId="77B5A9A2" w14:textId="77777777" w:rsidR="006132BF" w:rsidRPr="0017367E" w:rsidRDefault="006132BF" w:rsidP="00216CE1">
            <w:pPr>
              <w:pStyle w:val="Paragraphedeliste"/>
              <w:spacing w:line="360" w:lineRule="auto"/>
              <w:ind w:left="714"/>
              <w:contextualSpacing w:val="0"/>
            </w:pPr>
          </w:p>
        </w:tc>
      </w:tr>
      <w:tr w:rsidR="006132BF" w:rsidRPr="0017367E" w14:paraId="056B28D9" w14:textId="77777777" w:rsidTr="006132BF">
        <w:tc>
          <w:tcPr>
            <w:tcW w:w="8364" w:type="dxa"/>
          </w:tcPr>
          <w:p w14:paraId="320BEC86" w14:textId="77777777" w:rsidR="006132BF" w:rsidRPr="0017367E" w:rsidRDefault="006132BF" w:rsidP="006132BF">
            <w:pPr>
              <w:pStyle w:val="Paragraphedeliste"/>
              <w:numPr>
                <w:ilvl w:val="0"/>
                <w:numId w:val="25"/>
              </w:numPr>
              <w:spacing w:line="360" w:lineRule="auto"/>
              <w:ind w:left="714" w:hanging="357"/>
              <w:contextualSpacing w:val="0"/>
            </w:pPr>
            <w:r w:rsidRPr="00F6040E">
              <w:t>Rédiger et diffuser le rapport de gestion de flambée de cas</w:t>
            </w:r>
          </w:p>
        </w:tc>
        <w:tc>
          <w:tcPr>
            <w:tcW w:w="1984" w:type="dxa"/>
          </w:tcPr>
          <w:p w14:paraId="0E7DA68D" w14:textId="77777777" w:rsidR="006132BF" w:rsidRPr="0017367E" w:rsidRDefault="006132BF" w:rsidP="00216CE1">
            <w:pPr>
              <w:pStyle w:val="Paragraphedeliste"/>
              <w:spacing w:line="360" w:lineRule="auto"/>
              <w:ind w:left="714"/>
              <w:contextualSpacing w:val="0"/>
            </w:pPr>
          </w:p>
        </w:tc>
      </w:tr>
      <w:tr w:rsidR="006132BF" w:rsidRPr="0017367E" w14:paraId="305B71CD" w14:textId="77777777" w:rsidTr="006132BF">
        <w:tc>
          <w:tcPr>
            <w:tcW w:w="8364" w:type="dxa"/>
          </w:tcPr>
          <w:p w14:paraId="7B0AB417" w14:textId="77777777" w:rsidR="006132BF" w:rsidRPr="0017367E" w:rsidRDefault="006132BF" w:rsidP="006132BF">
            <w:pPr>
              <w:spacing w:before="120" w:line="360" w:lineRule="auto"/>
            </w:pPr>
            <w:r w:rsidRPr="0017367E">
              <w:fldChar w:fldCharType="begin">
                <w:ffData>
                  <w:name w:val="Texte2"/>
                  <w:enabled/>
                  <w:calcOnExit w:val="0"/>
                  <w:textInput/>
                </w:ffData>
              </w:fldChar>
            </w:r>
            <w:r w:rsidRPr="0017367E">
              <w:instrText xml:space="preserve"> FORMTEXT </w:instrText>
            </w:r>
            <w:r w:rsidRPr="0017367E">
              <w:fldChar w:fldCharType="separate"/>
            </w:r>
            <w:r w:rsidRPr="0017367E">
              <w:rPr>
                <w:noProof/>
              </w:rPr>
              <w:t> </w:t>
            </w:r>
            <w:r w:rsidRPr="0017367E">
              <w:rPr>
                <w:noProof/>
              </w:rPr>
              <w:t> </w:t>
            </w:r>
            <w:r w:rsidRPr="0017367E">
              <w:rPr>
                <w:noProof/>
              </w:rPr>
              <w:t> </w:t>
            </w:r>
            <w:r w:rsidRPr="0017367E">
              <w:rPr>
                <w:noProof/>
              </w:rPr>
              <w:t> </w:t>
            </w:r>
            <w:r w:rsidRPr="0017367E">
              <w:rPr>
                <w:noProof/>
              </w:rPr>
              <w:t> </w:t>
            </w:r>
            <w:r w:rsidRPr="0017367E">
              <w:fldChar w:fldCharType="end"/>
            </w:r>
          </w:p>
        </w:tc>
        <w:tc>
          <w:tcPr>
            <w:tcW w:w="1984" w:type="dxa"/>
          </w:tcPr>
          <w:p w14:paraId="64ABDD73" w14:textId="77777777" w:rsidR="006132BF" w:rsidRPr="0017367E" w:rsidRDefault="006132BF" w:rsidP="00216CE1">
            <w:pPr>
              <w:pStyle w:val="Paragraphedeliste"/>
              <w:spacing w:line="360" w:lineRule="auto"/>
              <w:ind w:left="714"/>
              <w:contextualSpacing w:val="0"/>
            </w:pPr>
          </w:p>
        </w:tc>
      </w:tr>
    </w:tbl>
    <w:p w14:paraId="3F2983F7" w14:textId="77777777" w:rsidR="00382790" w:rsidRDefault="00382790" w:rsidP="006132BF">
      <w:pPr>
        <w:pStyle w:val="Paragraphedeliste"/>
        <w:spacing w:after="0" w:line="360" w:lineRule="auto"/>
        <w:ind w:left="1440"/>
      </w:pPr>
    </w:p>
    <w:sectPr w:rsidR="00382790" w:rsidSect="00BB2DCD">
      <w:headerReference w:type="default" r:id="rId10"/>
      <w:footerReference w:type="default" r:id="rId11"/>
      <w:pgSz w:w="11906" w:h="16838"/>
      <w:pgMar w:top="907" w:right="1418" w:bottom="851" w:left="1418"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B40F13" w14:textId="77777777" w:rsidR="00D346D7" w:rsidRDefault="00D346D7" w:rsidP="00583911">
      <w:r>
        <w:separator/>
      </w:r>
    </w:p>
  </w:endnote>
  <w:endnote w:type="continuationSeparator" w:id="0">
    <w:p w14:paraId="6AD5F18D" w14:textId="77777777" w:rsidR="00D346D7" w:rsidRDefault="00D346D7" w:rsidP="00583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BF2667F-0988-4A3B-B529-83A82E1F49C2}"/>
    <w:embedBold r:id="rId2" w:fontKey="{580C787A-C3A8-4CDD-BE4E-D2FEB8688F24}"/>
    <w:embedItalic r:id="rId3" w:fontKey="{FF7910E4-0BB6-4D08-995E-15FBEF2EDA6E}"/>
  </w:font>
  <w:font w:name="Calibri Light">
    <w:panose1 w:val="020F0302020204030204"/>
    <w:charset w:val="00"/>
    <w:family w:val="swiss"/>
    <w:pitch w:val="variable"/>
    <w:sig w:usb0="E4002EFF" w:usb1="C000247B" w:usb2="00000009" w:usb3="00000000" w:csb0="000001FF" w:csb1="00000000"/>
    <w:embedRegular r:id="rId4" w:fontKey="{F7471B0F-F1D8-445B-9DCA-3C3A55C9FBDA}"/>
    <w:embedItalic r:id="rId5" w:fontKey="{EB781B81-CCF4-4A5E-972A-10B4293736D1}"/>
    <w:embedBoldItalic r:id="rId6" w:fontKey="{022601B3-A2E0-41EB-9EBD-6CEED31484DD}"/>
  </w:font>
  <w:font w:name="Segoe UI">
    <w:panose1 w:val="020B0502040204020203"/>
    <w:charset w:val="00"/>
    <w:family w:val="swiss"/>
    <w:pitch w:val="variable"/>
    <w:sig w:usb0="E4002EFF" w:usb1="C000E47F" w:usb2="00000009" w:usb3="00000000" w:csb0="000001FF" w:csb1="00000000"/>
    <w:embedRegular r:id="rId7" w:fontKey="{212A355B-5F9E-4B01-A44C-0411AE529C9A}"/>
  </w:font>
  <w:font w:name="MS Gothic">
    <w:altName w:val="ＭＳ ゴシック"/>
    <w:panose1 w:val="020B0609070205080204"/>
    <w:charset w:val="80"/>
    <w:family w:val="modern"/>
    <w:pitch w:val="fixed"/>
    <w:sig w:usb0="E00002FF" w:usb1="6AC7FDFB" w:usb2="08000012" w:usb3="00000000" w:csb0="0002009F" w:csb1="00000000"/>
    <w:embedBold r:id="rId8" w:subsetted="1" w:fontKey="{1819F789-688B-45DB-A83A-5BF2BD057C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EEC66" w14:textId="77777777" w:rsidR="009E218A" w:rsidRDefault="009E218A" w:rsidP="00583911">
    <w:pPr>
      <w:ind w:left="7788"/>
      <w:rPr>
        <w:lang w:val="fr-FR"/>
      </w:rPr>
    </w:pPr>
    <w:r>
      <w:rPr>
        <w:noProof/>
        <w:lang w:eastAsia="fr-CH"/>
      </w:rPr>
      <mc:AlternateContent>
        <mc:Choice Requires="wps">
          <w:drawing>
            <wp:anchor distT="0" distB="0" distL="114300" distR="114300" simplePos="0" relativeHeight="251659264" behindDoc="0" locked="0" layoutInCell="1" allowOverlap="1" wp14:anchorId="2D2E8CC9" wp14:editId="6DDBC964">
              <wp:simplePos x="0" y="0"/>
              <wp:positionH relativeFrom="column">
                <wp:posOffset>-265430</wp:posOffset>
              </wp:positionH>
              <wp:positionV relativeFrom="paragraph">
                <wp:posOffset>254598</wp:posOffset>
              </wp:positionV>
              <wp:extent cx="3820795" cy="441325"/>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3820795" cy="441325"/>
                      </a:xfrm>
                      <a:prstGeom prst="rect">
                        <a:avLst/>
                      </a:prstGeom>
                      <a:noFill/>
                      <a:ln w="6350">
                        <a:noFill/>
                      </a:ln>
                    </wps:spPr>
                    <wps:txbx>
                      <w:txbxContent>
                        <w:p w14:paraId="5B096736" w14:textId="77777777" w:rsidR="009E218A" w:rsidRPr="00A30E3C" w:rsidRDefault="009E218A" w:rsidP="00583911">
                          <w:pPr>
                            <w:pStyle w:val="Pieddepage"/>
                            <w:rPr>
                              <w:sz w:val="18"/>
                            </w:rPr>
                          </w:pPr>
                          <w:proofErr w:type="spellStart"/>
                          <w:r w:rsidRPr="00A30E3C">
                            <w:rPr>
                              <w:sz w:val="18"/>
                            </w:rPr>
                            <w:t>HPCi</w:t>
                          </w:r>
                          <w:proofErr w:type="spellEnd"/>
                          <w:r w:rsidRPr="00A30E3C">
                            <w:rPr>
                              <w:sz w:val="18"/>
                            </w:rPr>
                            <w:t xml:space="preserve"> Vaud | Rue de Mont-Paisible 18 | 1011 Lausanne </w:t>
                          </w:r>
                        </w:p>
                        <w:p w14:paraId="12C95A5C" w14:textId="77777777" w:rsidR="009E218A" w:rsidRPr="00A30E3C" w:rsidRDefault="009E218A" w:rsidP="00583911">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2E8CC9" id="_x0000_t202" coordsize="21600,21600" o:spt="202" path="m,l,21600r21600,l21600,xe">
              <v:stroke joinstyle="miter"/>
              <v:path gradientshapeok="t" o:connecttype="rect"/>
            </v:shapetype>
            <v:shape id="Zone de texte 35" o:spid="_x0000_s1028" type="#_x0000_t202" style="position:absolute;left:0;text-align:left;margin-left:-20.9pt;margin-top:20.05pt;width:300.85pt;height:3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" filled="f" stroked="f" strokeweight=".5pt">
              <v:textbox>
                <w:txbxContent>
                  <w:p w14:paraId="5B096736" w14:textId="77777777" w:rsidR="009E218A" w:rsidRPr="00A30E3C" w:rsidRDefault="009E218A" w:rsidP="00583911">
                    <w:pPr>
                      <w:pStyle w:val="Pieddepage"/>
                      <w:rPr>
                        <w:sz w:val="18"/>
                      </w:rPr>
                    </w:pPr>
                    <w:proofErr w:type="spellStart"/>
                    <w:r w:rsidRPr="00A30E3C">
                      <w:rPr>
                        <w:sz w:val="18"/>
                      </w:rPr>
                      <w:t>HPCi</w:t>
                    </w:r>
                    <w:proofErr w:type="spellEnd"/>
                    <w:r w:rsidRPr="00A30E3C">
                      <w:rPr>
                        <w:sz w:val="18"/>
                      </w:rPr>
                      <w:t xml:space="preserve"> Vaud | Rue de Mont-Paisible 18 | 1011 Lausanne </w:t>
                    </w:r>
                  </w:p>
                  <w:p w14:paraId="12C95A5C" w14:textId="77777777" w:rsidR="009E218A" w:rsidRPr="00A30E3C" w:rsidRDefault="009E218A" w:rsidP="00583911">
                    <w:pPr>
                      <w:rPr>
                        <w:sz w:val="18"/>
                      </w:rPr>
                    </w:pPr>
                  </w:p>
                </w:txbxContent>
              </v:textbox>
            </v:shape>
          </w:pict>
        </mc:Fallback>
      </mc:AlternateContent>
    </w:r>
  </w:p>
  <w:p w14:paraId="4E4FF020" w14:textId="77777777" w:rsidR="009E218A" w:rsidRPr="002624C6" w:rsidRDefault="009E218A" w:rsidP="00583911">
    <w:pPr>
      <w:ind w:left="7788"/>
    </w:pPr>
    <w:r w:rsidRPr="002624C6">
      <w:rPr>
        <w:lang w:val="fr-FR"/>
      </w:rPr>
      <w:t xml:space="preserve">Page </w:t>
    </w:r>
    <w:r w:rsidRPr="002624C6">
      <w:fldChar w:fldCharType="begin"/>
    </w:r>
    <w:r w:rsidRPr="002624C6">
      <w:instrText>PAGE   \* MERGEFORMAT</w:instrText>
    </w:r>
    <w:r w:rsidRPr="002624C6">
      <w:fldChar w:fldCharType="separate"/>
    </w:r>
    <w:r w:rsidR="00674D70" w:rsidRPr="00674D70">
      <w:rPr>
        <w:noProof/>
        <w:lang w:val="fr-FR"/>
      </w:rPr>
      <w:t>11</w:t>
    </w:r>
    <w:r w:rsidRPr="002624C6">
      <w:fldChar w:fldCharType="end"/>
    </w:r>
    <w:r w:rsidRPr="002624C6">
      <w:rPr>
        <w:lang w:val="fr-FR"/>
      </w:rPr>
      <w:t xml:space="preserve"> | </w:t>
    </w:r>
    <w:fldSimple w:instr="NUMPAGES  \* Arabic  \* MERGEFORMAT">
      <w:r w:rsidR="00674D70" w:rsidRPr="00674D70">
        <w:rPr>
          <w:noProof/>
          <w:lang w:val="fr-FR"/>
        </w:rPr>
        <w:t>11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5A4CE9" w14:textId="77777777" w:rsidR="00D346D7" w:rsidRDefault="00D346D7" w:rsidP="00583911">
      <w:r>
        <w:separator/>
      </w:r>
    </w:p>
  </w:footnote>
  <w:footnote w:type="continuationSeparator" w:id="0">
    <w:p w14:paraId="6367D1A3" w14:textId="77777777" w:rsidR="00D346D7" w:rsidRDefault="00D346D7" w:rsidP="00583911">
      <w:r>
        <w:continuationSeparator/>
      </w:r>
    </w:p>
  </w:footnote>
  <w:footnote w:id="1">
    <w:p w14:paraId="23CA0162" w14:textId="77777777" w:rsidR="009E218A" w:rsidRDefault="009E218A" w:rsidP="00583911">
      <w:pPr>
        <w:pStyle w:val="Notedebasdepage"/>
      </w:pPr>
      <w:r>
        <w:rPr>
          <w:rStyle w:val="Appelnotedebasdep"/>
        </w:rPr>
        <w:footnoteRef/>
      </w:r>
      <w:r>
        <w:t xml:space="preserve"> Service ou unité composée de responsables HPCI</w:t>
      </w:r>
    </w:p>
  </w:footnote>
  <w:footnote w:id="2">
    <w:p w14:paraId="17A3D06A" w14:textId="77777777" w:rsidR="009E218A" w:rsidRDefault="009E218A" w:rsidP="00583911">
      <w:pPr>
        <w:pStyle w:val="Notedebasdepage"/>
      </w:pPr>
      <w:r>
        <w:rPr>
          <w:rStyle w:val="Appelnotedebasdep"/>
        </w:rPr>
        <w:footnoteRef/>
      </w:r>
      <w:r>
        <w:t xml:space="preserve"> EPT : Equivalent temps plein, 1EPT = 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47508" w14:textId="77777777" w:rsidR="009E218A" w:rsidRDefault="009E218A" w:rsidP="00583911">
    <w:pPr>
      <w:pStyle w:val="En-tte"/>
    </w:pPr>
  </w:p>
  <w:p w14:paraId="68BA6D26" w14:textId="77777777" w:rsidR="009E218A" w:rsidRDefault="009E218A" w:rsidP="005839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521E"/>
    <w:multiLevelType w:val="hybridMultilevel"/>
    <w:tmpl w:val="3190BD0A"/>
    <w:lvl w:ilvl="0" w:tplc="0F3E05D4">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A440E1C"/>
    <w:multiLevelType w:val="hybridMultilevel"/>
    <w:tmpl w:val="DE889F74"/>
    <w:lvl w:ilvl="0" w:tplc="B25E49F0">
      <w:start w:val="1"/>
      <w:numFmt w:val="bullet"/>
      <w:lvlText w:val="-"/>
      <w:lvlJc w:val="left"/>
      <w:pPr>
        <w:ind w:left="720" w:hanging="360"/>
      </w:pPr>
      <w:rPr>
        <w:rFonts w:ascii="Symbol" w:hAnsi="Symbol" w:hint="default"/>
        <w:sz w:val="22"/>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C8D2CC7"/>
    <w:multiLevelType w:val="hybridMultilevel"/>
    <w:tmpl w:val="0E96EE2C"/>
    <w:lvl w:ilvl="0" w:tplc="B25E49F0">
      <w:start w:val="1"/>
      <w:numFmt w:val="bullet"/>
      <w:lvlText w:val="-"/>
      <w:lvlJc w:val="left"/>
      <w:pPr>
        <w:ind w:left="720" w:hanging="360"/>
      </w:pPr>
      <w:rPr>
        <w:rFonts w:ascii="Symbol" w:hAnsi="Symbol" w:hint="default"/>
        <w:sz w:val="22"/>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12267A37"/>
    <w:multiLevelType w:val="hybridMultilevel"/>
    <w:tmpl w:val="E8A249C0"/>
    <w:lvl w:ilvl="0" w:tplc="0F3E05D4">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7AF490C"/>
    <w:multiLevelType w:val="hybridMultilevel"/>
    <w:tmpl w:val="13807468"/>
    <w:lvl w:ilvl="0" w:tplc="B25E49F0">
      <w:start w:val="1"/>
      <w:numFmt w:val="bullet"/>
      <w:lvlText w:val="-"/>
      <w:lvlJc w:val="left"/>
      <w:pPr>
        <w:ind w:left="360" w:hanging="360"/>
      </w:pPr>
      <w:rPr>
        <w:rFonts w:ascii="Symbol" w:hAnsi="Symbol" w:hint="default"/>
        <w:sz w:val="22"/>
      </w:rPr>
    </w:lvl>
    <w:lvl w:ilvl="1" w:tplc="100C0001">
      <w:start w:val="1"/>
      <w:numFmt w:val="bullet"/>
      <w:lvlText w:val=""/>
      <w:lvlJc w:val="left"/>
      <w:pPr>
        <w:ind w:left="1080" w:hanging="360"/>
      </w:pPr>
      <w:rPr>
        <w:rFonts w:ascii="Symbol" w:hAnsi="Symbol" w:hint="default"/>
      </w:rPr>
    </w:lvl>
    <w:lvl w:ilvl="2" w:tplc="100C0005">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5" w15:restartNumberingAfterBreak="0">
    <w:nsid w:val="1AFD17D4"/>
    <w:multiLevelType w:val="hybridMultilevel"/>
    <w:tmpl w:val="47CCC6F6"/>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222C2C1F"/>
    <w:multiLevelType w:val="hybridMultilevel"/>
    <w:tmpl w:val="4CE20DBC"/>
    <w:lvl w:ilvl="0" w:tplc="0F3E05D4">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239C4E4C"/>
    <w:multiLevelType w:val="multilevel"/>
    <w:tmpl w:val="117E55A2"/>
    <w:lvl w:ilvl="0">
      <w:start w:val="1"/>
      <w:numFmt w:val="decimal"/>
      <w:pStyle w:val="Titre2Chiffr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6D274C3"/>
    <w:multiLevelType w:val="hybridMultilevel"/>
    <w:tmpl w:val="593A7CC4"/>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27384E88"/>
    <w:multiLevelType w:val="hybridMultilevel"/>
    <w:tmpl w:val="094ABBF4"/>
    <w:lvl w:ilvl="0" w:tplc="4C5495DA">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2B2C68A8"/>
    <w:multiLevelType w:val="hybridMultilevel"/>
    <w:tmpl w:val="75723C2C"/>
    <w:lvl w:ilvl="0" w:tplc="0F3E05D4">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2E5665F2"/>
    <w:multiLevelType w:val="hybridMultilevel"/>
    <w:tmpl w:val="54E8C662"/>
    <w:lvl w:ilvl="0" w:tplc="BF66239A">
      <w:start w:val="1"/>
      <w:numFmt w:val="upperRoman"/>
      <w:lvlText w:val="%1."/>
      <w:lvlJc w:val="left"/>
      <w:pPr>
        <w:ind w:left="1080" w:hanging="72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36B04897"/>
    <w:multiLevelType w:val="hybridMultilevel"/>
    <w:tmpl w:val="F6F0DDA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37CA084A"/>
    <w:multiLevelType w:val="hybridMultilevel"/>
    <w:tmpl w:val="5A0E5960"/>
    <w:lvl w:ilvl="0" w:tplc="B25E49F0">
      <w:start w:val="1"/>
      <w:numFmt w:val="bullet"/>
      <w:lvlText w:val="-"/>
      <w:lvlJc w:val="left"/>
      <w:pPr>
        <w:ind w:left="360" w:hanging="360"/>
      </w:pPr>
      <w:rPr>
        <w:rFonts w:ascii="Symbol" w:hAnsi="Symbol" w:hint="default"/>
        <w:sz w:val="22"/>
      </w:rPr>
    </w:lvl>
    <w:lvl w:ilvl="1" w:tplc="100C0003">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4" w15:restartNumberingAfterBreak="0">
    <w:nsid w:val="3BEB6E52"/>
    <w:multiLevelType w:val="multilevel"/>
    <w:tmpl w:val="394A37F4"/>
    <w:lvl w:ilvl="0">
      <w:start w:val="1"/>
      <w:numFmt w:val="decimal"/>
      <w:lvlText w:val="%1."/>
      <w:lvlJc w:val="lef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E5B791B"/>
    <w:multiLevelType w:val="hybridMultilevel"/>
    <w:tmpl w:val="B7FA9340"/>
    <w:lvl w:ilvl="0" w:tplc="0F3E05D4">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4B860A35"/>
    <w:multiLevelType w:val="hybridMultilevel"/>
    <w:tmpl w:val="58B23B58"/>
    <w:lvl w:ilvl="0" w:tplc="82BAAF38">
      <w:start w:val="1"/>
      <w:numFmt w:val="decimal"/>
      <w:pStyle w:val="Titre1"/>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15:restartNumberingAfterBreak="0">
    <w:nsid w:val="552B23D1"/>
    <w:multiLevelType w:val="hybridMultilevel"/>
    <w:tmpl w:val="215ACE6E"/>
    <w:lvl w:ilvl="0" w:tplc="43963284">
      <w:start w:val="1"/>
      <w:numFmt w:val="decimal"/>
      <w:pStyle w:val="Titrelist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EC62088"/>
    <w:multiLevelType w:val="hybridMultilevel"/>
    <w:tmpl w:val="F828AE70"/>
    <w:lvl w:ilvl="0" w:tplc="C69E4E8A">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692E588B"/>
    <w:multiLevelType w:val="hybridMultilevel"/>
    <w:tmpl w:val="E23CCA00"/>
    <w:lvl w:ilvl="0" w:tplc="0F3E05D4">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6AE81CA8"/>
    <w:multiLevelType w:val="hybridMultilevel"/>
    <w:tmpl w:val="47CCC6F6"/>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6B4512AD"/>
    <w:multiLevelType w:val="hybridMultilevel"/>
    <w:tmpl w:val="4EF458BC"/>
    <w:lvl w:ilvl="0" w:tplc="B25E49F0">
      <w:start w:val="1"/>
      <w:numFmt w:val="bullet"/>
      <w:lvlText w:val="-"/>
      <w:lvlJc w:val="left"/>
      <w:pPr>
        <w:ind w:left="1068" w:hanging="360"/>
      </w:pPr>
      <w:rPr>
        <w:rFonts w:ascii="Symbol" w:hAnsi="Symbol" w:hint="default"/>
        <w:sz w:val="22"/>
      </w:rPr>
    </w:lvl>
    <w:lvl w:ilvl="1" w:tplc="100C0003" w:tentative="1">
      <w:start w:val="1"/>
      <w:numFmt w:val="bullet"/>
      <w:lvlText w:val="o"/>
      <w:lvlJc w:val="left"/>
      <w:pPr>
        <w:ind w:left="1788" w:hanging="360"/>
      </w:pPr>
      <w:rPr>
        <w:rFonts w:ascii="Courier New" w:hAnsi="Courier New" w:cs="Courier New" w:hint="default"/>
      </w:rPr>
    </w:lvl>
    <w:lvl w:ilvl="2" w:tplc="100C0005" w:tentative="1">
      <w:start w:val="1"/>
      <w:numFmt w:val="bullet"/>
      <w:lvlText w:val=""/>
      <w:lvlJc w:val="left"/>
      <w:pPr>
        <w:ind w:left="2508" w:hanging="360"/>
      </w:pPr>
      <w:rPr>
        <w:rFonts w:ascii="Wingdings" w:hAnsi="Wingdings" w:hint="default"/>
      </w:rPr>
    </w:lvl>
    <w:lvl w:ilvl="3" w:tplc="100C0001" w:tentative="1">
      <w:start w:val="1"/>
      <w:numFmt w:val="bullet"/>
      <w:lvlText w:val=""/>
      <w:lvlJc w:val="left"/>
      <w:pPr>
        <w:ind w:left="3228" w:hanging="360"/>
      </w:pPr>
      <w:rPr>
        <w:rFonts w:ascii="Symbol" w:hAnsi="Symbol" w:hint="default"/>
      </w:rPr>
    </w:lvl>
    <w:lvl w:ilvl="4" w:tplc="100C0003" w:tentative="1">
      <w:start w:val="1"/>
      <w:numFmt w:val="bullet"/>
      <w:lvlText w:val="o"/>
      <w:lvlJc w:val="left"/>
      <w:pPr>
        <w:ind w:left="3948" w:hanging="360"/>
      </w:pPr>
      <w:rPr>
        <w:rFonts w:ascii="Courier New" w:hAnsi="Courier New" w:cs="Courier New" w:hint="default"/>
      </w:rPr>
    </w:lvl>
    <w:lvl w:ilvl="5" w:tplc="100C0005" w:tentative="1">
      <w:start w:val="1"/>
      <w:numFmt w:val="bullet"/>
      <w:lvlText w:val=""/>
      <w:lvlJc w:val="left"/>
      <w:pPr>
        <w:ind w:left="4668" w:hanging="360"/>
      </w:pPr>
      <w:rPr>
        <w:rFonts w:ascii="Wingdings" w:hAnsi="Wingdings" w:hint="default"/>
      </w:rPr>
    </w:lvl>
    <w:lvl w:ilvl="6" w:tplc="100C0001" w:tentative="1">
      <w:start w:val="1"/>
      <w:numFmt w:val="bullet"/>
      <w:lvlText w:val=""/>
      <w:lvlJc w:val="left"/>
      <w:pPr>
        <w:ind w:left="5388" w:hanging="360"/>
      </w:pPr>
      <w:rPr>
        <w:rFonts w:ascii="Symbol" w:hAnsi="Symbol" w:hint="default"/>
      </w:rPr>
    </w:lvl>
    <w:lvl w:ilvl="7" w:tplc="100C0003" w:tentative="1">
      <w:start w:val="1"/>
      <w:numFmt w:val="bullet"/>
      <w:lvlText w:val="o"/>
      <w:lvlJc w:val="left"/>
      <w:pPr>
        <w:ind w:left="6108" w:hanging="360"/>
      </w:pPr>
      <w:rPr>
        <w:rFonts w:ascii="Courier New" w:hAnsi="Courier New" w:cs="Courier New" w:hint="default"/>
      </w:rPr>
    </w:lvl>
    <w:lvl w:ilvl="8" w:tplc="100C0005" w:tentative="1">
      <w:start w:val="1"/>
      <w:numFmt w:val="bullet"/>
      <w:lvlText w:val=""/>
      <w:lvlJc w:val="left"/>
      <w:pPr>
        <w:ind w:left="6828" w:hanging="360"/>
      </w:pPr>
      <w:rPr>
        <w:rFonts w:ascii="Wingdings" w:hAnsi="Wingdings" w:hint="default"/>
      </w:rPr>
    </w:lvl>
  </w:abstractNum>
  <w:abstractNum w:abstractNumId="22" w15:restartNumberingAfterBreak="0">
    <w:nsid w:val="71ED60D4"/>
    <w:multiLevelType w:val="hybridMultilevel"/>
    <w:tmpl w:val="4BA0A24E"/>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3" w15:restartNumberingAfterBreak="0">
    <w:nsid w:val="78DB2A0C"/>
    <w:multiLevelType w:val="hybridMultilevel"/>
    <w:tmpl w:val="7ECC002E"/>
    <w:lvl w:ilvl="0" w:tplc="4C5495DA">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17"/>
  </w:num>
  <w:num w:numId="4">
    <w:abstractNumId w:val="7"/>
  </w:num>
  <w:num w:numId="5">
    <w:abstractNumId w:val="12"/>
  </w:num>
  <w:num w:numId="6">
    <w:abstractNumId w:val="5"/>
  </w:num>
  <w:num w:numId="7">
    <w:abstractNumId w:val="20"/>
  </w:num>
  <w:num w:numId="8">
    <w:abstractNumId w:val="11"/>
  </w:num>
  <w:num w:numId="9">
    <w:abstractNumId w:val="16"/>
  </w:num>
  <w:num w:numId="10">
    <w:abstractNumId w:val="14"/>
  </w:num>
  <w:num w:numId="11">
    <w:abstractNumId w:val="21"/>
  </w:num>
  <w:num w:numId="12">
    <w:abstractNumId w:val="4"/>
  </w:num>
  <w:num w:numId="13">
    <w:abstractNumId w:val="13"/>
  </w:num>
  <w:num w:numId="14">
    <w:abstractNumId w:val="2"/>
  </w:num>
  <w:num w:numId="15">
    <w:abstractNumId w:val="1"/>
  </w:num>
  <w:num w:numId="16">
    <w:abstractNumId w:val="22"/>
  </w:num>
  <w:num w:numId="17">
    <w:abstractNumId w:val="10"/>
  </w:num>
  <w:num w:numId="18">
    <w:abstractNumId w:val="0"/>
  </w:num>
  <w:num w:numId="19">
    <w:abstractNumId w:val="15"/>
  </w:num>
  <w:num w:numId="20">
    <w:abstractNumId w:val="19"/>
  </w:num>
  <w:num w:numId="21">
    <w:abstractNumId w:val="3"/>
  </w:num>
  <w:num w:numId="22">
    <w:abstractNumId w:val="6"/>
  </w:num>
  <w:num w:numId="23">
    <w:abstractNumId w:val="8"/>
  </w:num>
  <w:num w:numId="24">
    <w:abstractNumId w:val="16"/>
    <w:lvlOverride w:ilvl="0">
      <w:startOverride w:val="1"/>
    </w:lvlOverride>
  </w:num>
  <w:num w:numId="25">
    <w:abstractNumId w:val="23"/>
  </w:num>
  <w:num w:numId="26">
    <w:abstractNumId w:val="18"/>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360"/>
    <w:rsid w:val="00034780"/>
    <w:rsid w:val="000515C9"/>
    <w:rsid w:val="000521A9"/>
    <w:rsid w:val="0005297E"/>
    <w:rsid w:val="000917D6"/>
    <w:rsid w:val="000F0124"/>
    <w:rsid w:val="000F0D30"/>
    <w:rsid w:val="0017367E"/>
    <w:rsid w:val="001B5C2D"/>
    <w:rsid w:val="001C5358"/>
    <w:rsid w:val="001C746E"/>
    <w:rsid w:val="001D7A12"/>
    <w:rsid w:val="0020646A"/>
    <w:rsid w:val="00216CE1"/>
    <w:rsid w:val="00230ECD"/>
    <w:rsid w:val="002402B7"/>
    <w:rsid w:val="0024466F"/>
    <w:rsid w:val="002624C6"/>
    <w:rsid w:val="002740EB"/>
    <w:rsid w:val="002A7DE7"/>
    <w:rsid w:val="00313583"/>
    <w:rsid w:val="003207B1"/>
    <w:rsid w:val="003231EF"/>
    <w:rsid w:val="00366090"/>
    <w:rsid w:val="003709EA"/>
    <w:rsid w:val="00375854"/>
    <w:rsid w:val="00382790"/>
    <w:rsid w:val="004135FF"/>
    <w:rsid w:val="00451163"/>
    <w:rsid w:val="004E1E2A"/>
    <w:rsid w:val="004E6940"/>
    <w:rsid w:val="00541C6E"/>
    <w:rsid w:val="00547867"/>
    <w:rsid w:val="00565C7F"/>
    <w:rsid w:val="00583911"/>
    <w:rsid w:val="005C6339"/>
    <w:rsid w:val="006132BF"/>
    <w:rsid w:val="00643BC9"/>
    <w:rsid w:val="00674D70"/>
    <w:rsid w:val="006B509F"/>
    <w:rsid w:val="006C6D61"/>
    <w:rsid w:val="00781459"/>
    <w:rsid w:val="007862A3"/>
    <w:rsid w:val="007D041A"/>
    <w:rsid w:val="00815460"/>
    <w:rsid w:val="00821154"/>
    <w:rsid w:val="00822F63"/>
    <w:rsid w:val="00873301"/>
    <w:rsid w:val="008778DB"/>
    <w:rsid w:val="008A6A48"/>
    <w:rsid w:val="00916B2A"/>
    <w:rsid w:val="00977034"/>
    <w:rsid w:val="009D0C46"/>
    <w:rsid w:val="009E218A"/>
    <w:rsid w:val="00A057EB"/>
    <w:rsid w:val="00A1603C"/>
    <w:rsid w:val="00A30E3C"/>
    <w:rsid w:val="00A41052"/>
    <w:rsid w:val="00A64649"/>
    <w:rsid w:val="00A6743A"/>
    <w:rsid w:val="00A702F1"/>
    <w:rsid w:val="00B02778"/>
    <w:rsid w:val="00B3338F"/>
    <w:rsid w:val="00B70019"/>
    <w:rsid w:val="00BB2DCD"/>
    <w:rsid w:val="00BC12B8"/>
    <w:rsid w:val="00C26728"/>
    <w:rsid w:val="00C32822"/>
    <w:rsid w:val="00C60E28"/>
    <w:rsid w:val="00CB33FC"/>
    <w:rsid w:val="00CF4DDC"/>
    <w:rsid w:val="00D13107"/>
    <w:rsid w:val="00D24705"/>
    <w:rsid w:val="00D32958"/>
    <w:rsid w:val="00D346D7"/>
    <w:rsid w:val="00D409C3"/>
    <w:rsid w:val="00D61893"/>
    <w:rsid w:val="00D8133D"/>
    <w:rsid w:val="00D81E5E"/>
    <w:rsid w:val="00D8267F"/>
    <w:rsid w:val="00E10F64"/>
    <w:rsid w:val="00E20840"/>
    <w:rsid w:val="00E21952"/>
    <w:rsid w:val="00E8277C"/>
    <w:rsid w:val="00ED0F4F"/>
    <w:rsid w:val="00F53360"/>
    <w:rsid w:val="00F6040E"/>
    <w:rsid w:val="00F9179A"/>
    <w:rsid w:val="00FA3B58"/>
    <w:rsid w:val="00FC754F"/>
    <w:rsid w:val="00FE61F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744EE4"/>
  <w15:chartTrackingRefBased/>
  <w15:docId w15:val="{C29C15EF-01A8-4BD8-8EBC-F60378D91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911"/>
    <w:pPr>
      <w:jc w:val="both"/>
    </w:pPr>
  </w:style>
  <w:style w:type="paragraph" w:styleId="Titre1">
    <w:name w:val="heading 1"/>
    <w:basedOn w:val="Normal"/>
    <w:next w:val="Normal"/>
    <w:link w:val="Titre1Car"/>
    <w:uiPriority w:val="9"/>
    <w:qFormat/>
    <w:rsid w:val="00B02778"/>
    <w:pPr>
      <w:keepNext/>
      <w:keepLines/>
      <w:numPr>
        <w:numId w:val="9"/>
      </w:numPr>
      <w:spacing w:before="240" w:after="0" w:line="360" w:lineRule="auto"/>
      <w:outlineLvl w:val="0"/>
    </w:pPr>
    <w:rPr>
      <w:rFonts w:asciiTheme="majorHAnsi" w:eastAsiaTheme="majorEastAsia" w:hAnsiTheme="majorHAnsi" w:cstheme="majorBidi"/>
      <w:color w:val="00B050"/>
      <w:sz w:val="32"/>
      <w:szCs w:val="32"/>
    </w:rPr>
  </w:style>
  <w:style w:type="paragraph" w:styleId="Titre2">
    <w:name w:val="heading 2"/>
    <w:basedOn w:val="Normal"/>
    <w:next w:val="Normal"/>
    <w:link w:val="Titre2Car"/>
    <w:uiPriority w:val="9"/>
    <w:unhideWhenUsed/>
    <w:qFormat/>
    <w:rsid w:val="00B02778"/>
    <w:pPr>
      <w:keepNext/>
      <w:keepLines/>
      <w:spacing w:before="40" w:after="0"/>
      <w:ind w:left="357"/>
      <w:outlineLvl w:val="1"/>
    </w:pPr>
    <w:rPr>
      <w:rFonts w:asciiTheme="majorHAnsi" w:eastAsiaTheme="majorEastAsia" w:hAnsiTheme="majorHAnsi" w:cstheme="majorBidi"/>
      <w:color w:val="00B050"/>
      <w:sz w:val="28"/>
      <w:szCs w:val="26"/>
    </w:rPr>
  </w:style>
  <w:style w:type="paragraph" w:styleId="Titre3">
    <w:name w:val="heading 3"/>
    <w:basedOn w:val="Normal"/>
    <w:next w:val="Normal"/>
    <w:link w:val="Titre3Car"/>
    <w:uiPriority w:val="9"/>
    <w:unhideWhenUsed/>
    <w:qFormat/>
    <w:rsid w:val="00B02778"/>
    <w:pPr>
      <w:keepNext/>
      <w:keepLines/>
      <w:spacing w:before="40" w:after="0"/>
      <w:ind w:left="708"/>
      <w:outlineLvl w:val="2"/>
    </w:pPr>
    <w:rPr>
      <w:rFonts w:asciiTheme="majorHAnsi" w:eastAsiaTheme="majorEastAsia" w:hAnsiTheme="majorHAnsi" w:cstheme="majorBidi"/>
      <w:color w:val="00B050"/>
      <w:sz w:val="24"/>
      <w:szCs w:val="24"/>
    </w:rPr>
  </w:style>
  <w:style w:type="paragraph" w:styleId="Titre4">
    <w:name w:val="heading 4"/>
    <w:basedOn w:val="Normal"/>
    <w:next w:val="Normal"/>
    <w:link w:val="Titre4Car"/>
    <w:uiPriority w:val="9"/>
    <w:unhideWhenUsed/>
    <w:qFormat/>
    <w:rsid w:val="000917D6"/>
    <w:pPr>
      <w:keepNext/>
      <w:keepLines/>
      <w:spacing w:before="40" w:after="0"/>
      <w:outlineLvl w:val="3"/>
    </w:pPr>
    <w:rPr>
      <w:rFonts w:asciiTheme="majorHAnsi" w:eastAsiaTheme="majorEastAsia" w:hAnsiTheme="majorHAnsi" w:cstheme="majorBidi"/>
      <w:b/>
      <w:i/>
      <w:iCs/>
      <w:color w:val="385623" w:themeColor="accent6" w:themeShade="80"/>
    </w:rPr>
  </w:style>
  <w:style w:type="paragraph" w:styleId="Titre5">
    <w:name w:val="heading 5"/>
    <w:basedOn w:val="Normal"/>
    <w:next w:val="Normal"/>
    <w:link w:val="Titre5Car"/>
    <w:uiPriority w:val="9"/>
    <w:unhideWhenUsed/>
    <w:qFormat/>
    <w:rsid w:val="000917D6"/>
    <w:pPr>
      <w:keepNext/>
      <w:keepLines/>
      <w:spacing w:before="40" w:after="0"/>
      <w:outlineLvl w:val="4"/>
    </w:pPr>
    <w:rPr>
      <w:rFonts w:asciiTheme="majorHAnsi" w:eastAsiaTheme="majorEastAsia" w:hAnsiTheme="majorHAnsi" w:cstheme="majorBidi"/>
      <w:color w:val="385623" w:themeColor="accent6" w:themeShade="80"/>
    </w:rPr>
  </w:style>
  <w:style w:type="paragraph" w:styleId="Titre6">
    <w:name w:val="heading 6"/>
    <w:basedOn w:val="Normal"/>
    <w:next w:val="Normal"/>
    <w:link w:val="Titre6Car"/>
    <w:uiPriority w:val="9"/>
    <w:unhideWhenUsed/>
    <w:qFormat/>
    <w:rsid w:val="000917D6"/>
    <w:pPr>
      <w:keepNext/>
      <w:keepLines/>
      <w:spacing w:before="40" w:after="0"/>
      <w:outlineLvl w:val="5"/>
    </w:pPr>
    <w:rPr>
      <w:rFonts w:asciiTheme="majorHAnsi" w:eastAsiaTheme="majorEastAsia" w:hAnsiTheme="majorHAnsi" w:cstheme="majorBidi"/>
      <w:color w:val="385623" w:themeColor="accent6" w:themeShade="80"/>
    </w:rPr>
  </w:style>
  <w:style w:type="paragraph" w:styleId="Titre7">
    <w:name w:val="heading 7"/>
    <w:basedOn w:val="Normal"/>
    <w:next w:val="Normal"/>
    <w:link w:val="Titre7Car"/>
    <w:uiPriority w:val="9"/>
    <w:unhideWhenUsed/>
    <w:qFormat/>
    <w:rsid w:val="000917D6"/>
    <w:pPr>
      <w:keepNext/>
      <w:keepLines/>
      <w:spacing w:before="40" w:after="0"/>
      <w:outlineLvl w:val="6"/>
    </w:pPr>
    <w:rPr>
      <w:rFonts w:asciiTheme="majorHAnsi" w:eastAsiaTheme="majorEastAsia" w:hAnsiTheme="majorHAnsi" w:cstheme="majorBidi"/>
      <w:i/>
      <w:iCs/>
      <w:color w:val="385623" w:themeColor="accent6" w:themeShade="80"/>
    </w:rPr>
  </w:style>
  <w:style w:type="paragraph" w:styleId="Titre8">
    <w:name w:val="heading 8"/>
    <w:basedOn w:val="Normal"/>
    <w:next w:val="Normal"/>
    <w:link w:val="Titre8Car"/>
    <w:uiPriority w:val="9"/>
    <w:unhideWhenUsed/>
    <w:qFormat/>
    <w:rsid w:val="000917D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liste2">
    <w:name w:val="Titre liste 2"/>
    <w:basedOn w:val="Normal"/>
    <w:qFormat/>
    <w:rsid w:val="000917D6"/>
    <w:pPr>
      <w:keepNext/>
      <w:keepLines/>
      <w:numPr>
        <w:numId w:val="3"/>
      </w:numPr>
      <w:spacing w:before="40" w:after="0"/>
      <w:outlineLvl w:val="1"/>
    </w:pPr>
    <w:rPr>
      <w:rFonts w:eastAsiaTheme="majorEastAsia" w:cstheme="majorBidi"/>
      <w:b/>
      <w:color w:val="000000" w:themeColor="text1"/>
      <w:sz w:val="32"/>
      <w:szCs w:val="26"/>
    </w:rPr>
  </w:style>
  <w:style w:type="paragraph" w:customStyle="1" w:styleId="Titre2Chiffre">
    <w:name w:val="Titre 2 Chiffre"/>
    <w:basedOn w:val="Titre2"/>
    <w:qFormat/>
    <w:rsid w:val="000917D6"/>
    <w:pPr>
      <w:numPr>
        <w:numId w:val="4"/>
      </w:numPr>
    </w:pPr>
  </w:style>
  <w:style w:type="character" w:customStyle="1" w:styleId="Titre2Car">
    <w:name w:val="Titre 2 Car"/>
    <w:basedOn w:val="Policepardfaut"/>
    <w:link w:val="Titre2"/>
    <w:uiPriority w:val="9"/>
    <w:rsid w:val="00B02778"/>
    <w:rPr>
      <w:rFonts w:asciiTheme="majorHAnsi" w:eastAsiaTheme="majorEastAsia" w:hAnsiTheme="majorHAnsi" w:cstheme="majorBidi"/>
      <w:color w:val="00B050"/>
      <w:sz w:val="28"/>
      <w:szCs w:val="26"/>
    </w:rPr>
  </w:style>
  <w:style w:type="character" w:customStyle="1" w:styleId="Titre1Car">
    <w:name w:val="Titre 1 Car"/>
    <w:basedOn w:val="Policepardfaut"/>
    <w:link w:val="Titre1"/>
    <w:uiPriority w:val="9"/>
    <w:rsid w:val="00B02778"/>
    <w:rPr>
      <w:rFonts w:asciiTheme="majorHAnsi" w:eastAsiaTheme="majorEastAsia" w:hAnsiTheme="majorHAnsi" w:cstheme="majorBidi"/>
      <w:color w:val="00B050"/>
      <w:sz w:val="32"/>
      <w:szCs w:val="32"/>
    </w:rPr>
  </w:style>
  <w:style w:type="character" w:customStyle="1" w:styleId="Titre3Car">
    <w:name w:val="Titre 3 Car"/>
    <w:basedOn w:val="Policepardfaut"/>
    <w:link w:val="Titre3"/>
    <w:uiPriority w:val="9"/>
    <w:rsid w:val="00B02778"/>
    <w:rPr>
      <w:rFonts w:asciiTheme="majorHAnsi" w:eastAsiaTheme="majorEastAsia" w:hAnsiTheme="majorHAnsi" w:cstheme="majorBidi"/>
      <w:color w:val="00B050"/>
      <w:sz w:val="24"/>
      <w:szCs w:val="24"/>
    </w:rPr>
  </w:style>
  <w:style w:type="character" w:customStyle="1" w:styleId="Titre4Car">
    <w:name w:val="Titre 4 Car"/>
    <w:basedOn w:val="Policepardfaut"/>
    <w:link w:val="Titre4"/>
    <w:uiPriority w:val="9"/>
    <w:rsid w:val="000917D6"/>
    <w:rPr>
      <w:rFonts w:asciiTheme="majorHAnsi" w:eastAsiaTheme="majorEastAsia" w:hAnsiTheme="majorHAnsi" w:cstheme="majorBidi"/>
      <w:b/>
      <w:i/>
      <w:iCs/>
      <w:color w:val="385623" w:themeColor="accent6" w:themeShade="80"/>
    </w:rPr>
  </w:style>
  <w:style w:type="character" w:customStyle="1" w:styleId="Titre5Car">
    <w:name w:val="Titre 5 Car"/>
    <w:basedOn w:val="Policepardfaut"/>
    <w:link w:val="Titre5"/>
    <w:uiPriority w:val="9"/>
    <w:rsid w:val="000917D6"/>
    <w:rPr>
      <w:rFonts w:asciiTheme="majorHAnsi" w:eastAsiaTheme="majorEastAsia" w:hAnsiTheme="majorHAnsi" w:cstheme="majorBidi"/>
      <w:color w:val="385623" w:themeColor="accent6" w:themeShade="80"/>
    </w:rPr>
  </w:style>
  <w:style w:type="character" w:customStyle="1" w:styleId="Titre6Car">
    <w:name w:val="Titre 6 Car"/>
    <w:basedOn w:val="Policepardfaut"/>
    <w:link w:val="Titre6"/>
    <w:uiPriority w:val="9"/>
    <w:rsid w:val="000917D6"/>
    <w:rPr>
      <w:rFonts w:asciiTheme="majorHAnsi" w:eastAsiaTheme="majorEastAsia" w:hAnsiTheme="majorHAnsi" w:cstheme="majorBidi"/>
      <w:color w:val="385623" w:themeColor="accent6" w:themeShade="80"/>
    </w:rPr>
  </w:style>
  <w:style w:type="character" w:customStyle="1" w:styleId="Titre7Car">
    <w:name w:val="Titre 7 Car"/>
    <w:basedOn w:val="Policepardfaut"/>
    <w:link w:val="Titre7"/>
    <w:uiPriority w:val="9"/>
    <w:rsid w:val="000917D6"/>
    <w:rPr>
      <w:rFonts w:asciiTheme="majorHAnsi" w:eastAsiaTheme="majorEastAsia" w:hAnsiTheme="majorHAnsi" w:cstheme="majorBidi"/>
      <w:i/>
      <w:iCs/>
      <w:color w:val="385623" w:themeColor="accent6" w:themeShade="80"/>
    </w:rPr>
  </w:style>
  <w:style w:type="character" w:customStyle="1" w:styleId="Titre8Car">
    <w:name w:val="Titre 8 Car"/>
    <w:basedOn w:val="Policepardfaut"/>
    <w:link w:val="Titre8"/>
    <w:uiPriority w:val="9"/>
    <w:rsid w:val="000917D6"/>
    <w:rPr>
      <w:rFonts w:asciiTheme="majorHAnsi" w:eastAsiaTheme="majorEastAsia" w:hAnsiTheme="majorHAnsi" w:cstheme="majorBidi"/>
      <w:color w:val="272727" w:themeColor="text1" w:themeTint="D8"/>
      <w:sz w:val="21"/>
      <w:szCs w:val="21"/>
    </w:rPr>
  </w:style>
  <w:style w:type="paragraph" w:styleId="Sansinterligne">
    <w:name w:val="No Spacing"/>
    <w:uiPriority w:val="1"/>
    <w:qFormat/>
    <w:rsid w:val="000917D6"/>
    <w:pPr>
      <w:spacing w:after="0" w:line="240" w:lineRule="auto"/>
    </w:pPr>
  </w:style>
  <w:style w:type="paragraph" w:styleId="Citationintense">
    <w:name w:val="Intense Quote"/>
    <w:basedOn w:val="Normal"/>
    <w:next w:val="Normal"/>
    <w:link w:val="CitationintenseCar"/>
    <w:uiPriority w:val="30"/>
    <w:qFormat/>
    <w:rsid w:val="000917D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0917D6"/>
    <w:rPr>
      <w:i/>
      <w:iCs/>
      <w:color w:val="5B9BD5" w:themeColor="accent1"/>
    </w:rPr>
  </w:style>
  <w:style w:type="character" w:styleId="Accentuationintense">
    <w:name w:val="Intense Emphasis"/>
    <w:basedOn w:val="Policepardfaut"/>
    <w:uiPriority w:val="21"/>
    <w:qFormat/>
    <w:rsid w:val="000917D6"/>
    <w:rPr>
      <w:color w:val="auto"/>
    </w:rPr>
  </w:style>
  <w:style w:type="character" w:styleId="Lienhypertexte">
    <w:name w:val="Hyperlink"/>
    <w:basedOn w:val="Policepardfaut"/>
    <w:uiPriority w:val="99"/>
    <w:unhideWhenUsed/>
    <w:rsid w:val="006B509F"/>
    <w:rPr>
      <w:color w:val="0563C1" w:themeColor="hyperlink"/>
      <w:u w:val="single"/>
    </w:rPr>
  </w:style>
  <w:style w:type="paragraph" w:styleId="Paragraphedeliste">
    <w:name w:val="List Paragraph"/>
    <w:basedOn w:val="Normal"/>
    <w:uiPriority w:val="34"/>
    <w:qFormat/>
    <w:rsid w:val="00A1603C"/>
    <w:pPr>
      <w:ind w:left="720"/>
      <w:contextualSpacing/>
    </w:pPr>
  </w:style>
  <w:style w:type="paragraph" w:styleId="En-tte">
    <w:name w:val="header"/>
    <w:basedOn w:val="Normal"/>
    <w:link w:val="En-tteCar"/>
    <w:uiPriority w:val="99"/>
    <w:unhideWhenUsed/>
    <w:rsid w:val="00A702F1"/>
    <w:pPr>
      <w:tabs>
        <w:tab w:val="center" w:pos="4536"/>
        <w:tab w:val="right" w:pos="9072"/>
      </w:tabs>
      <w:spacing w:after="0" w:line="240" w:lineRule="auto"/>
    </w:pPr>
  </w:style>
  <w:style w:type="character" w:customStyle="1" w:styleId="En-tteCar">
    <w:name w:val="En-tête Car"/>
    <w:basedOn w:val="Policepardfaut"/>
    <w:link w:val="En-tte"/>
    <w:uiPriority w:val="99"/>
    <w:rsid w:val="00A702F1"/>
  </w:style>
  <w:style w:type="paragraph" w:styleId="Pieddepage">
    <w:name w:val="footer"/>
    <w:basedOn w:val="Normal"/>
    <w:link w:val="PieddepageCar"/>
    <w:uiPriority w:val="99"/>
    <w:unhideWhenUsed/>
    <w:rsid w:val="00A702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702F1"/>
  </w:style>
  <w:style w:type="table" w:styleId="Grilledutableau">
    <w:name w:val="Table Grid"/>
    <w:basedOn w:val="TableauNormal"/>
    <w:uiPriority w:val="39"/>
    <w:rsid w:val="00873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24466F"/>
    <w:pPr>
      <w:outlineLvl w:val="9"/>
    </w:pPr>
    <w:rPr>
      <w:color w:val="2E74B5" w:themeColor="accent1" w:themeShade="BF"/>
      <w:lang w:eastAsia="fr-CH"/>
    </w:rPr>
  </w:style>
  <w:style w:type="paragraph" w:styleId="TM1">
    <w:name w:val="toc 1"/>
    <w:basedOn w:val="Normal"/>
    <w:next w:val="Normal"/>
    <w:autoRedefine/>
    <w:uiPriority w:val="39"/>
    <w:unhideWhenUsed/>
    <w:rsid w:val="00583911"/>
    <w:pPr>
      <w:tabs>
        <w:tab w:val="left" w:pos="440"/>
        <w:tab w:val="right" w:leader="dot" w:pos="9060"/>
      </w:tabs>
      <w:spacing w:after="100"/>
    </w:pPr>
    <w:rPr>
      <w:sz w:val="18"/>
    </w:rPr>
  </w:style>
  <w:style w:type="paragraph" w:styleId="TM2">
    <w:name w:val="toc 2"/>
    <w:basedOn w:val="Normal"/>
    <w:next w:val="Normal"/>
    <w:autoRedefine/>
    <w:uiPriority w:val="39"/>
    <w:unhideWhenUsed/>
    <w:rsid w:val="0024466F"/>
    <w:pPr>
      <w:spacing w:after="100"/>
      <w:ind w:left="220"/>
    </w:pPr>
  </w:style>
  <w:style w:type="paragraph" w:customStyle="1" w:styleId="Titre1bis">
    <w:name w:val="Titre 1 bis"/>
    <w:basedOn w:val="Normal"/>
    <w:link w:val="Titre1bisCar"/>
    <w:qFormat/>
    <w:rsid w:val="004135FF"/>
    <w:rPr>
      <w:sz w:val="72"/>
      <w:szCs w:val="72"/>
    </w:rPr>
  </w:style>
  <w:style w:type="character" w:customStyle="1" w:styleId="Titre1bisCar">
    <w:name w:val="Titre 1 bis Car"/>
    <w:basedOn w:val="Policepardfaut"/>
    <w:link w:val="Titre1bis"/>
    <w:rsid w:val="004135FF"/>
    <w:rPr>
      <w:sz w:val="72"/>
      <w:szCs w:val="72"/>
    </w:rPr>
  </w:style>
  <w:style w:type="paragraph" w:styleId="Notedebasdepage">
    <w:name w:val="footnote text"/>
    <w:basedOn w:val="Normal"/>
    <w:link w:val="NotedebasdepageCar"/>
    <w:uiPriority w:val="99"/>
    <w:unhideWhenUsed/>
    <w:rsid w:val="00B02778"/>
    <w:pPr>
      <w:spacing w:after="0" w:line="240" w:lineRule="auto"/>
    </w:pPr>
    <w:rPr>
      <w:sz w:val="20"/>
      <w:szCs w:val="20"/>
    </w:rPr>
  </w:style>
  <w:style w:type="character" w:customStyle="1" w:styleId="NotedebasdepageCar">
    <w:name w:val="Note de bas de page Car"/>
    <w:basedOn w:val="Policepardfaut"/>
    <w:link w:val="Notedebasdepage"/>
    <w:uiPriority w:val="99"/>
    <w:rsid w:val="00B02778"/>
    <w:rPr>
      <w:sz w:val="20"/>
      <w:szCs w:val="20"/>
    </w:rPr>
  </w:style>
  <w:style w:type="character" w:styleId="Appelnotedebasdep">
    <w:name w:val="footnote reference"/>
    <w:basedOn w:val="Policepardfaut"/>
    <w:uiPriority w:val="99"/>
    <w:semiHidden/>
    <w:unhideWhenUsed/>
    <w:rsid w:val="00B02778"/>
    <w:rPr>
      <w:vertAlign w:val="superscript"/>
    </w:rPr>
  </w:style>
  <w:style w:type="paragraph" w:styleId="Textedebulles">
    <w:name w:val="Balloon Text"/>
    <w:basedOn w:val="Normal"/>
    <w:link w:val="TextedebullesCar"/>
    <w:uiPriority w:val="99"/>
    <w:semiHidden/>
    <w:unhideWhenUsed/>
    <w:rsid w:val="00F6040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04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NUL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42C8A-1023-441C-AE1C-C69652BFD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2677</Words>
  <Characters>14728</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CHUV | Centre hospitalier universitaire vaudois</Company>
  <LinksUpToDate>false</LinksUpToDate>
  <CharactersWithSpaces>17371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 May Kou</dc:creator>
  <cp:keywords/>
  <dc:description/>
  <cp:lastModifiedBy>Petignat Christiane</cp:lastModifiedBy>
  <cp:revision>4</cp:revision>
  <cp:lastPrinted>2022-01-26T10:46:00Z</cp:lastPrinted>
  <dcterms:created xsi:type="dcterms:W3CDTF">2022-01-26T10:46:00Z</dcterms:created>
  <dcterms:modified xsi:type="dcterms:W3CDTF">2022-01-26T10:46:00Z</dcterms:modified>
</cp:coreProperties>
</file>