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9E762" w14:textId="7F86DA33" w:rsidR="0077643A" w:rsidRPr="0077643A" w:rsidRDefault="00E04DB3" w:rsidP="0077643A">
      <w:pPr>
        <w:spacing w:before="0" w:after="240"/>
        <w:rPr>
          <w:rFonts w:cs="Arial"/>
          <w:b/>
          <w:szCs w:val="22"/>
        </w:rPr>
      </w:pPr>
      <w:r>
        <w:rPr>
          <w:rFonts w:cs="Arial"/>
          <w:b/>
          <w:szCs w:val="22"/>
        </w:rPr>
        <w:t>Questionnaire</w:t>
      </w:r>
      <w:r w:rsidR="0077643A" w:rsidRPr="0077643A">
        <w:rPr>
          <w:rFonts w:cs="Arial"/>
          <w:b/>
          <w:szCs w:val="22"/>
        </w:rPr>
        <w:t xml:space="preserve"> consommation de produits hydroalcoolique (PHA) et audits hygiène des mains</w:t>
      </w:r>
    </w:p>
    <w:p w14:paraId="1552D8CD" w14:textId="77777777" w:rsidR="0077643A" w:rsidRDefault="0077643A" w:rsidP="0077643A">
      <w:pPr>
        <w:spacing w:before="0" w:after="0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Cette</w:t>
      </w:r>
      <w:r w:rsidRPr="0077643A">
        <w:rPr>
          <w:rFonts w:cs="Arial"/>
          <w:bCs/>
          <w:szCs w:val="22"/>
        </w:rPr>
        <w:t xml:space="preserve"> surveillance concerne tous les </w:t>
      </w:r>
      <w:r>
        <w:rPr>
          <w:rFonts w:cs="Arial"/>
          <w:bCs/>
          <w:szCs w:val="22"/>
        </w:rPr>
        <w:t>hôpitaux, cliniques et CTR du canton.</w:t>
      </w:r>
    </w:p>
    <w:p w14:paraId="7705AB12" w14:textId="77777777" w:rsidR="00C31810" w:rsidRDefault="00C31810" w:rsidP="0077643A">
      <w:pPr>
        <w:spacing w:before="240" w:after="240"/>
        <w:rPr>
          <w:rFonts w:cs="Arial"/>
          <w:b/>
          <w:szCs w:val="22"/>
          <w:u w:val="single"/>
        </w:rPr>
      </w:pPr>
    </w:p>
    <w:p w14:paraId="3B65F0C9" w14:textId="0B2073C3" w:rsidR="0077643A" w:rsidRPr="006F0181" w:rsidRDefault="0077643A" w:rsidP="0077643A">
      <w:pPr>
        <w:spacing w:before="240" w:after="240"/>
        <w:rPr>
          <w:rFonts w:cs="Arial"/>
          <w:b/>
          <w:szCs w:val="22"/>
          <w:u w:val="single"/>
        </w:rPr>
      </w:pPr>
      <w:r w:rsidRPr="006F0181">
        <w:rPr>
          <w:rFonts w:cs="Arial"/>
          <w:b/>
          <w:szCs w:val="22"/>
          <w:u w:val="single"/>
        </w:rPr>
        <w:t xml:space="preserve">Consommation de PHA </w:t>
      </w:r>
    </w:p>
    <w:p w14:paraId="201AA716" w14:textId="20337FE8" w:rsidR="0077643A" w:rsidRPr="0077643A" w:rsidRDefault="0077643A" w:rsidP="0077643A">
      <w:pPr>
        <w:spacing w:before="0" w:after="0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Les établissements doivent recueillir le volume de PHA utilisé chaque année. Cette consommation concerne tous les secteurs d’hospitalisation (sont exclus les secteurs ambulatoires et médico-techniques</w:t>
      </w:r>
      <w:r w:rsidR="00C31810">
        <w:rPr>
          <w:rFonts w:cs="Arial"/>
          <w:bCs/>
          <w:szCs w:val="22"/>
        </w:rPr>
        <w:t>)</w:t>
      </w:r>
      <w:r w:rsidR="00E04DB3">
        <w:rPr>
          <w:rFonts w:cs="Arial"/>
          <w:bCs/>
          <w:szCs w:val="22"/>
        </w:rPr>
        <w:t>.</w:t>
      </w:r>
      <w:r>
        <w:rPr>
          <w:rFonts w:cs="Arial"/>
          <w:bCs/>
          <w:szCs w:val="22"/>
        </w:rPr>
        <w:t xml:space="preserve"> </w:t>
      </w:r>
    </w:p>
    <w:p w14:paraId="194AD007" w14:textId="32D57E4B" w:rsidR="007A0214" w:rsidRDefault="007A0214" w:rsidP="0077643A">
      <w:pPr>
        <w:spacing w:before="0" w:after="0"/>
      </w:pPr>
    </w:p>
    <w:p w14:paraId="58E11317" w14:textId="73DBB175" w:rsidR="0077643A" w:rsidRDefault="0077643A" w:rsidP="0077643A">
      <w:pPr>
        <w:spacing w:before="0" w:after="0"/>
      </w:pPr>
      <w:r>
        <w:t xml:space="preserve">Nom de l’établissement : </w:t>
      </w:r>
      <w:r>
        <w:tab/>
      </w:r>
      <w:r w:rsidR="006F0181">
        <w:tab/>
      </w:r>
      <w:r>
        <w:tab/>
      </w:r>
      <w:r w:rsidR="002B30C5">
        <w:tab/>
      </w:r>
      <w:r>
        <w:object w:dxaOrig="225" w:dyaOrig="225" w14:anchorId="7F5DB26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35" type="#_x0000_t75" style="width:223.5pt;height:18.75pt" o:ole="">
            <v:imagedata r:id="rId8" o:title=""/>
          </v:shape>
          <w:control r:id="rId9" w:name="TextBox1" w:shapeid="_x0000_i1135"/>
        </w:object>
      </w:r>
    </w:p>
    <w:p w14:paraId="7D00EB95" w14:textId="77777777" w:rsidR="0077643A" w:rsidRDefault="0077643A" w:rsidP="0077643A">
      <w:pPr>
        <w:spacing w:before="0" w:after="0"/>
      </w:pPr>
    </w:p>
    <w:p w14:paraId="4A4896DC" w14:textId="49722A1C" w:rsidR="0089667C" w:rsidRDefault="0077643A" w:rsidP="0077643A">
      <w:pPr>
        <w:spacing w:before="0" w:after="0"/>
      </w:pPr>
      <w:r>
        <w:t xml:space="preserve">Consommation </w:t>
      </w:r>
      <w:r w:rsidR="006F0181">
        <w:t xml:space="preserve">de </w:t>
      </w:r>
      <w:r>
        <w:t>PHA</w:t>
      </w:r>
      <w:r w:rsidR="0089667C">
        <w:t xml:space="preserve"> pour </w:t>
      </w:r>
      <w:r w:rsidR="002B30C5">
        <w:t>hôpitaux/cliniques</w:t>
      </w:r>
      <w:r w:rsidR="0089667C">
        <w:t> :</w:t>
      </w:r>
      <w:r w:rsidR="0089667C">
        <w:tab/>
      </w:r>
      <w:r w:rsidR="0089667C">
        <w:object w:dxaOrig="225" w:dyaOrig="225" w14:anchorId="6F28EFA3">
          <v:shape id="_x0000_i1081" type="#_x0000_t75" style="width:90pt;height:19.5pt" o:ole="">
            <v:imagedata r:id="rId10" o:title=""/>
          </v:shape>
          <w:control r:id="rId11" w:name="TextBox11" w:shapeid="_x0000_i1081"/>
        </w:object>
      </w:r>
      <w:r w:rsidR="006F0181">
        <w:t>litres</w:t>
      </w:r>
      <w:r w:rsidR="002B30C5">
        <w:t>/an</w:t>
      </w:r>
    </w:p>
    <w:p w14:paraId="433D1796" w14:textId="77777777" w:rsidR="006F0181" w:rsidRDefault="006F0181" w:rsidP="0077643A">
      <w:pPr>
        <w:spacing w:before="0" w:after="0"/>
      </w:pPr>
    </w:p>
    <w:p w14:paraId="0F586C57" w14:textId="3A99FE90" w:rsidR="0077643A" w:rsidRDefault="0089667C" w:rsidP="0077643A">
      <w:pPr>
        <w:spacing w:before="0" w:after="0"/>
      </w:pPr>
      <w:r>
        <w:t>Consommation</w:t>
      </w:r>
      <w:r w:rsidR="006F0181">
        <w:t xml:space="preserve"> de </w:t>
      </w:r>
      <w:r>
        <w:t xml:space="preserve">PHA pour CTR :  </w:t>
      </w:r>
      <w:r w:rsidR="006F0181">
        <w:tab/>
      </w:r>
      <w:r>
        <w:tab/>
      </w:r>
      <w:r w:rsidR="002B30C5">
        <w:tab/>
      </w:r>
      <w:r w:rsidR="006F0181">
        <w:object w:dxaOrig="225" w:dyaOrig="225" w14:anchorId="1DD332DB">
          <v:shape id="_x0000_i1083" type="#_x0000_t75" style="width:90pt;height:18.75pt" o:ole="">
            <v:imagedata r:id="rId12" o:title=""/>
          </v:shape>
          <w:control r:id="rId13" w:name="TextBox111" w:shapeid="_x0000_i1083"/>
        </w:object>
      </w:r>
      <w:r w:rsidR="006F0181">
        <w:t>litres</w:t>
      </w:r>
      <w:r w:rsidR="002B30C5">
        <w:t>/an</w:t>
      </w:r>
    </w:p>
    <w:p w14:paraId="2289C2FC" w14:textId="77777777" w:rsidR="0077643A" w:rsidRDefault="0077643A" w:rsidP="0077643A">
      <w:pPr>
        <w:spacing w:before="0" w:after="0"/>
      </w:pPr>
    </w:p>
    <w:p w14:paraId="4312C7E2" w14:textId="0EF83B22" w:rsidR="007A0214" w:rsidRDefault="007A0214" w:rsidP="0077643A">
      <w:pPr>
        <w:spacing w:before="0" w:after="0"/>
      </w:pPr>
    </w:p>
    <w:p w14:paraId="1AD202D4" w14:textId="4F1CB255" w:rsidR="007A0214" w:rsidRPr="006F0181" w:rsidRDefault="006F0181" w:rsidP="0077643A">
      <w:pPr>
        <w:spacing w:before="0" w:after="0"/>
        <w:rPr>
          <w:b/>
          <w:bCs/>
          <w:u w:val="single"/>
        </w:rPr>
      </w:pPr>
      <w:r w:rsidRPr="006F0181">
        <w:rPr>
          <w:b/>
          <w:bCs/>
          <w:u w:val="single"/>
        </w:rPr>
        <w:t xml:space="preserve">Audit d’hygiène des mains </w:t>
      </w:r>
    </w:p>
    <w:p w14:paraId="30BA37F3" w14:textId="77777777" w:rsidR="006F0181" w:rsidRDefault="006F0181" w:rsidP="0077643A">
      <w:pPr>
        <w:spacing w:before="0" w:after="0"/>
      </w:pPr>
    </w:p>
    <w:p w14:paraId="0ED7167E" w14:textId="2BC1EF9A" w:rsidR="006F0181" w:rsidRDefault="006F0181" w:rsidP="0077643A">
      <w:pPr>
        <w:spacing w:before="0" w:after="0"/>
      </w:pPr>
      <w:r>
        <w:t xml:space="preserve">Les établissements pratiquants des audits d’hygiène des mains sont invités à compléter les données ci-dessous : </w:t>
      </w:r>
    </w:p>
    <w:p w14:paraId="544A53BD" w14:textId="26800164" w:rsidR="000735E8" w:rsidRDefault="006F0181" w:rsidP="0077643A">
      <w:pPr>
        <w:spacing w:before="0" w:after="0"/>
      </w:pPr>
      <w:r>
        <w:tab/>
      </w:r>
      <w:r>
        <w:tab/>
      </w:r>
      <w:r>
        <w:tab/>
      </w:r>
    </w:p>
    <w:tbl>
      <w:tblPr>
        <w:tblStyle w:val="Grilledutableau"/>
        <w:tblW w:w="0" w:type="auto"/>
        <w:tblInd w:w="397" w:type="dxa"/>
        <w:tblLayout w:type="fixed"/>
        <w:tblLook w:val="04A0" w:firstRow="1" w:lastRow="0" w:firstColumn="1" w:lastColumn="0" w:noHBand="0" w:noVBand="1"/>
      </w:tblPr>
      <w:tblGrid>
        <w:gridCol w:w="1806"/>
        <w:gridCol w:w="1389"/>
        <w:gridCol w:w="1389"/>
        <w:gridCol w:w="1389"/>
        <w:gridCol w:w="1389"/>
        <w:gridCol w:w="1389"/>
        <w:gridCol w:w="1389"/>
      </w:tblGrid>
      <w:tr w:rsidR="002B2638" w14:paraId="340909EB" w14:textId="77777777" w:rsidTr="008E1D57">
        <w:tc>
          <w:tcPr>
            <w:tcW w:w="1806" w:type="dxa"/>
            <w:vMerge w:val="restart"/>
            <w:vAlign w:val="center"/>
          </w:tcPr>
          <w:p w14:paraId="60A92F87" w14:textId="3225770C" w:rsidR="002B2638" w:rsidRPr="002B2638" w:rsidRDefault="002B2638" w:rsidP="002B2638">
            <w:pPr>
              <w:spacing w:before="0" w:after="0"/>
              <w:ind w:left="0"/>
              <w:jc w:val="left"/>
              <w:rPr>
                <w:b/>
                <w:bCs/>
                <w:sz w:val="20"/>
              </w:rPr>
            </w:pPr>
            <w:r w:rsidRPr="002B2638">
              <w:rPr>
                <w:b/>
                <w:bCs/>
                <w:sz w:val="20"/>
              </w:rPr>
              <w:t>Catégories professionnelles</w:t>
            </w:r>
          </w:p>
        </w:tc>
        <w:tc>
          <w:tcPr>
            <w:tcW w:w="4167" w:type="dxa"/>
            <w:gridSpan w:val="3"/>
          </w:tcPr>
          <w:p w14:paraId="60CF9DB9" w14:textId="0404AD83" w:rsidR="002B2638" w:rsidRPr="002B2638" w:rsidRDefault="002B2638" w:rsidP="002B2638">
            <w:pPr>
              <w:spacing w:before="0" w:after="0"/>
              <w:ind w:left="0"/>
              <w:jc w:val="center"/>
              <w:rPr>
                <w:b/>
                <w:bCs/>
                <w:sz w:val="20"/>
              </w:rPr>
            </w:pPr>
            <w:r w:rsidRPr="002B2638">
              <w:rPr>
                <w:b/>
                <w:bCs/>
                <w:sz w:val="20"/>
              </w:rPr>
              <w:t>Hôpital</w:t>
            </w:r>
          </w:p>
        </w:tc>
        <w:tc>
          <w:tcPr>
            <w:tcW w:w="4167" w:type="dxa"/>
            <w:gridSpan w:val="3"/>
          </w:tcPr>
          <w:p w14:paraId="72DA1949" w14:textId="551393B9" w:rsidR="002B2638" w:rsidRPr="002B2638" w:rsidRDefault="002B2638" w:rsidP="002B2638">
            <w:pPr>
              <w:spacing w:before="0" w:after="0"/>
              <w:ind w:left="0"/>
              <w:jc w:val="center"/>
              <w:rPr>
                <w:b/>
                <w:bCs/>
                <w:sz w:val="20"/>
              </w:rPr>
            </w:pPr>
            <w:r w:rsidRPr="002B2638">
              <w:rPr>
                <w:b/>
                <w:bCs/>
                <w:sz w:val="20"/>
              </w:rPr>
              <w:t>CTR</w:t>
            </w:r>
          </w:p>
        </w:tc>
      </w:tr>
      <w:tr w:rsidR="002B2638" w14:paraId="4F48D8AD" w14:textId="77777777" w:rsidTr="008E1D57">
        <w:tc>
          <w:tcPr>
            <w:tcW w:w="1806" w:type="dxa"/>
            <w:vMerge/>
          </w:tcPr>
          <w:p w14:paraId="120FD2E3" w14:textId="77777777" w:rsidR="002B2638" w:rsidRDefault="002B2638" w:rsidP="002B2638">
            <w:pPr>
              <w:spacing w:before="0" w:after="0"/>
              <w:ind w:left="0"/>
            </w:pPr>
          </w:p>
        </w:tc>
        <w:tc>
          <w:tcPr>
            <w:tcW w:w="1389" w:type="dxa"/>
          </w:tcPr>
          <w:p w14:paraId="041A01CB" w14:textId="2FBA9ECB" w:rsidR="002B2638" w:rsidRPr="002B2638" w:rsidRDefault="008E1D57" w:rsidP="008E1D57">
            <w:pPr>
              <w:spacing w:before="0" w:after="0"/>
              <w:ind w:left="0" w:right="-57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  <w:r w:rsidR="002B2638" w:rsidRPr="002B2638">
              <w:rPr>
                <w:sz w:val="18"/>
                <w:szCs w:val="18"/>
              </w:rPr>
              <w:t>pportunités observées</w:t>
            </w:r>
          </w:p>
        </w:tc>
        <w:tc>
          <w:tcPr>
            <w:tcW w:w="1389" w:type="dxa"/>
          </w:tcPr>
          <w:p w14:paraId="74C38C7A" w14:textId="74244D69" w:rsidR="002B2638" w:rsidRPr="002B2638" w:rsidRDefault="008E1D57" w:rsidP="002B2638">
            <w:pPr>
              <w:spacing w:before="0" w:after="0"/>
              <w:ind w:left="-57" w:right="-57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  <w:r w:rsidR="002B2638" w:rsidRPr="002B2638">
              <w:rPr>
                <w:sz w:val="18"/>
                <w:szCs w:val="18"/>
              </w:rPr>
              <w:t>ctions d’hygiène des mains</w:t>
            </w:r>
            <w:r w:rsidR="002B2638">
              <w:rPr>
                <w:sz w:val="18"/>
                <w:szCs w:val="18"/>
              </w:rPr>
              <w:t xml:space="preserve"> r</w:t>
            </w:r>
            <w:r w:rsidR="002B2638" w:rsidRPr="002B2638">
              <w:rPr>
                <w:sz w:val="18"/>
                <w:szCs w:val="18"/>
              </w:rPr>
              <w:t>éalisées</w:t>
            </w:r>
          </w:p>
        </w:tc>
        <w:tc>
          <w:tcPr>
            <w:tcW w:w="1389" w:type="dxa"/>
            <w:vAlign w:val="center"/>
          </w:tcPr>
          <w:p w14:paraId="0CF12C52" w14:textId="5B771A74" w:rsidR="002B2638" w:rsidRPr="002B2638" w:rsidRDefault="002B2638" w:rsidP="00AF0517">
            <w:pPr>
              <w:spacing w:before="0" w:after="0"/>
              <w:ind w:left="-57" w:right="-57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Taux d’observance</w:t>
            </w:r>
          </w:p>
        </w:tc>
        <w:tc>
          <w:tcPr>
            <w:tcW w:w="1389" w:type="dxa"/>
            <w:vAlign w:val="center"/>
          </w:tcPr>
          <w:p w14:paraId="1B3DECFB" w14:textId="0472B351" w:rsidR="002B2638" w:rsidRPr="002B2638" w:rsidRDefault="008E1D57" w:rsidP="00AF0517">
            <w:pPr>
              <w:spacing w:before="0" w:after="0"/>
              <w:ind w:left="-57" w:right="-57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  <w:r w:rsidR="002B2638" w:rsidRPr="002B2638">
              <w:rPr>
                <w:sz w:val="18"/>
                <w:szCs w:val="18"/>
              </w:rPr>
              <w:t>pportunités observées</w:t>
            </w:r>
          </w:p>
        </w:tc>
        <w:tc>
          <w:tcPr>
            <w:tcW w:w="1389" w:type="dxa"/>
            <w:vAlign w:val="center"/>
          </w:tcPr>
          <w:p w14:paraId="31B90C96" w14:textId="14778AF1" w:rsidR="002B2638" w:rsidRPr="002B2638" w:rsidRDefault="008E1D57" w:rsidP="00AF0517">
            <w:pPr>
              <w:spacing w:before="0" w:after="0"/>
              <w:ind w:left="-57" w:right="-57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  <w:r w:rsidR="002B2638" w:rsidRPr="002B2638">
              <w:rPr>
                <w:sz w:val="18"/>
                <w:szCs w:val="18"/>
              </w:rPr>
              <w:t>ctions d’hygiène des mains</w:t>
            </w:r>
            <w:r w:rsidR="002B2638">
              <w:rPr>
                <w:sz w:val="18"/>
                <w:szCs w:val="18"/>
              </w:rPr>
              <w:t xml:space="preserve"> r</w:t>
            </w:r>
            <w:r w:rsidR="002B2638" w:rsidRPr="002B2638">
              <w:rPr>
                <w:sz w:val="18"/>
                <w:szCs w:val="18"/>
              </w:rPr>
              <w:t>éalisées</w:t>
            </w:r>
          </w:p>
        </w:tc>
        <w:tc>
          <w:tcPr>
            <w:tcW w:w="1389" w:type="dxa"/>
            <w:vAlign w:val="center"/>
          </w:tcPr>
          <w:p w14:paraId="2324A133" w14:textId="2C9DC66B" w:rsidR="002B2638" w:rsidRPr="002B2638" w:rsidRDefault="002B2638" w:rsidP="00AF0517">
            <w:pPr>
              <w:spacing w:before="0" w:after="0"/>
              <w:ind w:left="-57" w:right="-57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Taux d’observance</w:t>
            </w:r>
          </w:p>
        </w:tc>
      </w:tr>
      <w:tr w:rsidR="002B2638" w14:paraId="483E6760" w14:textId="77777777" w:rsidTr="008E1D57">
        <w:trPr>
          <w:trHeight w:val="850"/>
        </w:trPr>
        <w:tc>
          <w:tcPr>
            <w:tcW w:w="1806" w:type="dxa"/>
            <w:vAlign w:val="center"/>
          </w:tcPr>
          <w:p w14:paraId="59CE54B6" w14:textId="7BD0D145" w:rsidR="002B2638" w:rsidRPr="002B2638" w:rsidRDefault="002B2638" w:rsidP="002B2638">
            <w:pPr>
              <w:spacing w:before="0" w:after="0"/>
              <w:ind w:left="-57" w:right="-57"/>
              <w:jc w:val="left"/>
              <w:rPr>
                <w:sz w:val="20"/>
              </w:rPr>
            </w:pPr>
            <w:r w:rsidRPr="002B2638">
              <w:rPr>
                <w:sz w:val="20"/>
              </w:rPr>
              <w:t>Soignants (infirmier, ASSC, AS, auxiliaires)</w:t>
            </w:r>
          </w:p>
        </w:tc>
        <w:tc>
          <w:tcPr>
            <w:tcW w:w="1389" w:type="dxa"/>
            <w:vAlign w:val="center"/>
          </w:tcPr>
          <w:p w14:paraId="5B94A9E0" w14:textId="77143FE8" w:rsidR="002B2638" w:rsidRPr="00AE6B9E" w:rsidRDefault="00AE6B9E" w:rsidP="00AE6B9E">
            <w:pPr>
              <w:spacing w:before="0" w:after="0"/>
              <w:ind w:left="-57" w:right="-57"/>
              <w:jc w:val="left"/>
              <w:rPr>
                <w:sz w:val="18"/>
                <w:szCs w:val="18"/>
              </w:rPr>
            </w:pPr>
            <w:r w:rsidRPr="00AE6B9E">
              <w:rPr>
                <w:sz w:val="18"/>
                <w:szCs w:val="18"/>
              </w:rPr>
              <w:object w:dxaOrig="225" w:dyaOrig="225" w14:anchorId="5CD352A7">
                <v:shape id="_x0000_i1085" type="#_x0000_t75" style="width:41.25pt;height:18pt" o:ole="">
                  <v:imagedata r:id="rId14" o:title=""/>
                </v:shape>
                <w:control r:id="rId15" w:name="TextBox2213" w:shapeid="_x0000_i1085"/>
              </w:object>
            </w:r>
            <w:r w:rsidRPr="00AE6B9E">
              <w:rPr>
                <w:sz w:val="18"/>
                <w:szCs w:val="18"/>
              </w:rPr>
              <w:t>nbre</w:t>
            </w:r>
          </w:p>
        </w:tc>
        <w:tc>
          <w:tcPr>
            <w:tcW w:w="1389" w:type="dxa"/>
            <w:vAlign w:val="center"/>
          </w:tcPr>
          <w:p w14:paraId="7145D575" w14:textId="4F8E7876" w:rsidR="002B2638" w:rsidRPr="00AE6B9E" w:rsidRDefault="00AE6B9E" w:rsidP="00AE6B9E">
            <w:pPr>
              <w:spacing w:before="0" w:after="0"/>
              <w:ind w:left="-57" w:right="-57"/>
              <w:jc w:val="left"/>
              <w:rPr>
                <w:sz w:val="18"/>
                <w:szCs w:val="18"/>
              </w:rPr>
            </w:pPr>
            <w:r w:rsidRPr="00AE6B9E">
              <w:rPr>
                <w:sz w:val="18"/>
                <w:szCs w:val="18"/>
              </w:rPr>
              <w:object w:dxaOrig="225" w:dyaOrig="225" w14:anchorId="41173347">
                <v:shape id="_x0000_i1087" type="#_x0000_t75" style="width:41.25pt;height:18pt" o:ole="">
                  <v:imagedata r:id="rId14" o:title=""/>
                </v:shape>
                <w:control r:id="rId16" w:name="TextBox2217" w:shapeid="_x0000_i1087"/>
              </w:object>
            </w:r>
            <w:r>
              <w:rPr>
                <w:sz w:val="18"/>
                <w:szCs w:val="18"/>
              </w:rPr>
              <w:t>nbre</w:t>
            </w:r>
          </w:p>
        </w:tc>
        <w:tc>
          <w:tcPr>
            <w:tcW w:w="1389" w:type="dxa"/>
            <w:vAlign w:val="center"/>
          </w:tcPr>
          <w:p w14:paraId="1F1AD69A" w14:textId="7B101743" w:rsidR="002B2638" w:rsidRPr="00AE6B9E" w:rsidRDefault="00363247" w:rsidP="00AF0517">
            <w:pPr>
              <w:spacing w:before="0" w:after="0"/>
              <w:ind w:left="0"/>
              <w:jc w:val="left"/>
              <w:rPr>
                <w:sz w:val="18"/>
                <w:szCs w:val="18"/>
              </w:rPr>
            </w:pPr>
            <w:r w:rsidRPr="00AE6B9E">
              <w:rPr>
                <w:sz w:val="18"/>
                <w:szCs w:val="18"/>
              </w:rPr>
              <w:object w:dxaOrig="225" w:dyaOrig="225" w14:anchorId="41B5E940">
                <v:shape id="_x0000_i1089" type="#_x0000_t75" style="width:41.25pt;height:18pt" o:ole="">
                  <v:imagedata r:id="rId14" o:title=""/>
                </v:shape>
                <w:control r:id="rId17" w:name="TextBox22" w:shapeid="_x0000_i1089"/>
              </w:object>
            </w:r>
            <w:r w:rsidR="00AE6B9E" w:rsidRPr="00AE6B9E">
              <w:rPr>
                <w:sz w:val="18"/>
                <w:szCs w:val="18"/>
              </w:rPr>
              <w:t>%</w:t>
            </w:r>
          </w:p>
        </w:tc>
        <w:tc>
          <w:tcPr>
            <w:tcW w:w="1389" w:type="dxa"/>
            <w:vAlign w:val="center"/>
          </w:tcPr>
          <w:p w14:paraId="63A79767" w14:textId="6961249D" w:rsidR="002B2638" w:rsidRPr="00AE6B9E" w:rsidRDefault="00AE6B9E" w:rsidP="00AE6B9E">
            <w:pPr>
              <w:spacing w:before="0" w:after="0"/>
              <w:ind w:left="-57" w:right="-57"/>
              <w:jc w:val="left"/>
              <w:rPr>
                <w:sz w:val="18"/>
                <w:szCs w:val="18"/>
              </w:rPr>
            </w:pPr>
            <w:r w:rsidRPr="00AE6B9E">
              <w:rPr>
                <w:sz w:val="18"/>
                <w:szCs w:val="18"/>
              </w:rPr>
              <w:object w:dxaOrig="225" w:dyaOrig="225" w14:anchorId="09AD16BE">
                <v:shape id="_x0000_i1091" type="#_x0000_t75" style="width:41.25pt;height:18pt" o:ole="">
                  <v:imagedata r:id="rId14" o:title=""/>
                </v:shape>
                <w:control r:id="rId18" w:name="TextBox2222" w:shapeid="_x0000_i1091"/>
              </w:object>
            </w:r>
            <w:r>
              <w:rPr>
                <w:sz w:val="18"/>
                <w:szCs w:val="18"/>
              </w:rPr>
              <w:t>nbre</w:t>
            </w:r>
          </w:p>
        </w:tc>
        <w:tc>
          <w:tcPr>
            <w:tcW w:w="1389" w:type="dxa"/>
            <w:vAlign w:val="center"/>
          </w:tcPr>
          <w:p w14:paraId="2F6832DF" w14:textId="52B628D2" w:rsidR="002B2638" w:rsidRPr="00AE6B9E" w:rsidRDefault="00AE6B9E" w:rsidP="00AE6B9E">
            <w:pPr>
              <w:spacing w:before="0" w:after="0"/>
              <w:ind w:left="-57" w:right="-57"/>
              <w:jc w:val="left"/>
              <w:rPr>
                <w:sz w:val="18"/>
                <w:szCs w:val="18"/>
              </w:rPr>
            </w:pPr>
            <w:r w:rsidRPr="00AE6B9E">
              <w:rPr>
                <w:sz w:val="18"/>
                <w:szCs w:val="18"/>
              </w:rPr>
              <w:object w:dxaOrig="225" w:dyaOrig="225" w14:anchorId="08B02FCD">
                <v:shape id="_x0000_i1093" type="#_x0000_t75" style="width:41.25pt;height:18pt" o:ole="">
                  <v:imagedata r:id="rId14" o:title=""/>
                </v:shape>
                <w:control r:id="rId19" w:name="TextBox2225" w:shapeid="_x0000_i1093"/>
              </w:object>
            </w:r>
            <w:r>
              <w:rPr>
                <w:sz w:val="18"/>
                <w:szCs w:val="18"/>
              </w:rPr>
              <w:t>nbre</w:t>
            </w:r>
          </w:p>
        </w:tc>
        <w:tc>
          <w:tcPr>
            <w:tcW w:w="1389" w:type="dxa"/>
            <w:vAlign w:val="center"/>
          </w:tcPr>
          <w:p w14:paraId="4B74506E" w14:textId="025D89BE" w:rsidR="002B2638" w:rsidRPr="00AE6B9E" w:rsidRDefault="00AE6B9E" w:rsidP="00AE6B9E">
            <w:pPr>
              <w:spacing w:before="0" w:after="0"/>
              <w:ind w:left="-57" w:right="-57"/>
              <w:jc w:val="left"/>
              <w:rPr>
                <w:sz w:val="18"/>
                <w:szCs w:val="18"/>
              </w:rPr>
            </w:pPr>
            <w:r w:rsidRPr="00AE6B9E">
              <w:rPr>
                <w:sz w:val="18"/>
                <w:szCs w:val="18"/>
              </w:rPr>
              <w:object w:dxaOrig="225" w:dyaOrig="225" w14:anchorId="5D169A4E">
                <v:shape id="_x0000_i1095" type="#_x0000_t75" style="width:41.25pt;height:18pt" o:ole="">
                  <v:imagedata r:id="rId14" o:title=""/>
                </v:shape>
                <w:control r:id="rId20" w:name="TextBox229" w:shapeid="_x0000_i1095"/>
              </w:object>
            </w:r>
            <w:r w:rsidRPr="00AE6B9E">
              <w:rPr>
                <w:sz w:val="18"/>
                <w:szCs w:val="18"/>
              </w:rPr>
              <w:t>%</w:t>
            </w:r>
          </w:p>
        </w:tc>
      </w:tr>
      <w:tr w:rsidR="002B2638" w14:paraId="3A119C1B" w14:textId="77777777" w:rsidTr="008E1D57">
        <w:trPr>
          <w:trHeight w:val="850"/>
        </w:trPr>
        <w:tc>
          <w:tcPr>
            <w:tcW w:w="1806" w:type="dxa"/>
            <w:vAlign w:val="center"/>
          </w:tcPr>
          <w:p w14:paraId="1D10986E" w14:textId="174CEBD0" w:rsidR="002B2638" w:rsidRPr="002B2638" w:rsidRDefault="002B2638" w:rsidP="00AE6B9E">
            <w:pPr>
              <w:spacing w:before="0" w:after="0"/>
              <w:ind w:left="-57" w:right="-57"/>
              <w:jc w:val="left"/>
              <w:rPr>
                <w:sz w:val="20"/>
              </w:rPr>
            </w:pPr>
            <w:r>
              <w:rPr>
                <w:sz w:val="20"/>
              </w:rPr>
              <w:t>Médecins</w:t>
            </w:r>
          </w:p>
        </w:tc>
        <w:tc>
          <w:tcPr>
            <w:tcW w:w="1389" w:type="dxa"/>
            <w:vAlign w:val="center"/>
          </w:tcPr>
          <w:p w14:paraId="20B48389" w14:textId="0DF48BAF" w:rsidR="002B2638" w:rsidRPr="00AE6B9E" w:rsidRDefault="00AE6B9E" w:rsidP="00AE6B9E">
            <w:pPr>
              <w:spacing w:before="0" w:after="0"/>
              <w:ind w:left="-57" w:right="-57"/>
              <w:jc w:val="left"/>
              <w:rPr>
                <w:sz w:val="18"/>
                <w:szCs w:val="18"/>
              </w:rPr>
            </w:pPr>
            <w:r w:rsidRPr="00AE6B9E">
              <w:rPr>
                <w:sz w:val="18"/>
                <w:szCs w:val="18"/>
              </w:rPr>
              <w:object w:dxaOrig="225" w:dyaOrig="225" w14:anchorId="14F700F8">
                <v:shape id="_x0000_i1097" type="#_x0000_t75" style="width:41.25pt;height:18pt" o:ole="">
                  <v:imagedata r:id="rId14" o:title=""/>
                </v:shape>
                <w:control r:id="rId21" w:name="TextBox2214" w:shapeid="_x0000_i1097"/>
              </w:object>
            </w:r>
            <w:r w:rsidRPr="00AE6B9E">
              <w:rPr>
                <w:sz w:val="18"/>
                <w:szCs w:val="18"/>
              </w:rPr>
              <w:t>nbre</w:t>
            </w:r>
          </w:p>
        </w:tc>
        <w:tc>
          <w:tcPr>
            <w:tcW w:w="1389" w:type="dxa"/>
            <w:vAlign w:val="center"/>
          </w:tcPr>
          <w:p w14:paraId="4826F4DD" w14:textId="4B52E26E" w:rsidR="002B2638" w:rsidRPr="00AE6B9E" w:rsidRDefault="00AE6B9E" w:rsidP="00AE6B9E">
            <w:pPr>
              <w:spacing w:before="0" w:after="0"/>
              <w:ind w:left="-57" w:right="-57"/>
              <w:jc w:val="left"/>
              <w:rPr>
                <w:sz w:val="18"/>
                <w:szCs w:val="18"/>
              </w:rPr>
            </w:pPr>
            <w:r w:rsidRPr="00AE6B9E">
              <w:rPr>
                <w:sz w:val="18"/>
                <w:szCs w:val="18"/>
              </w:rPr>
              <w:object w:dxaOrig="225" w:dyaOrig="225" w14:anchorId="45BF3FC7">
                <v:shape id="_x0000_i1099" type="#_x0000_t75" style="width:41.25pt;height:18pt" o:ole="">
                  <v:imagedata r:id="rId14" o:title=""/>
                </v:shape>
                <w:control r:id="rId22" w:name="TextBox2218" w:shapeid="_x0000_i1099"/>
              </w:object>
            </w:r>
            <w:r>
              <w:rPr>
                <w:sz w:val="18"/>
                <w:szCs w:val="18"/>
              </w:rPr>
              <w:t>nbre</w:t>
            </w:r>
          </w:p>
        </w:tc>
        <w:tc>
          <w:tcPr>
            <w:tcW w:w="1389" w:type="dxa"/>
            <w:vAlign w:val="center"/>
          </w:tcPr>
          <w:p w14:paraId="198C90D0" w14:textId="02CA5062" w:rsidR="002B2638" w:rsidRPr="00AE6B9E" w:rsidRDefault="00AE6B9E" w:rsidP="00AE6B9E">
            <w:pPr>
              <w:spacing w:before="0" w:after="0"/>
              <w:ind w:left="-57" w:right="-57"/>
              <w:jc w:val="left"/>
              <w:rPr>
                <w:sz w:val="18"/>
                <w:szCs w:val="18"/>
              </w:rPr>
            </w:pPr>
            <w:r w:rsidRPr="00AE6B9E">
              <w:rPr>
                <w:sz w:val="18"/>
                <w:szCs w:val="18"/>
              </w:rPr>
              <w:object w:dxaOrig="225" w:dyaOrig="225" w14:anchorId="733CDC68">
                <v:shape id="_x0000_i1101" type="#_x0000_t75" style="width:41.25pt;height:18pt" o:ole="">
                  <v:imagedata r:id="rId14" o:title=""/>
                </v:shape>
                <w:control r:id="rId23" w:name="TextBox226" w:shapeid="_x0000_i1101"/>
              </w:object>
            </w:r>
            <w:r w:rsidRPr="00AE6B9E">
              <w:rPr>
                <w:sz w:val="18"/>
                <w:szCs w:val="18"/>
              </w:rPr>
              <w:t>%</w:t>
            </w:r>
          </w:p>
        </w:tc>
        <w:tc>
          <w:tcPr>
            <w:tcW w:w="1389" w:type="dxa"/>
            <w:vAlign w:val="center"/>
          </w:tcPr>
          <w:p w14:paraId="409C3CD3" w14:textId="16137396" w:rsidR="002B2638" w:rsidRPr="00AE6B9E" w:rsidRDefault="00AE6B9E" w:rsidP="00AE6B9E">
            <w:pPr>
              <w:spacing w:before="0" w:after="0"/>
              <w:ind w:left="-57" w:right="-57"/>
              <w:jc w:val="left"/>
              <w:rPr>
                <w:sz w:val="18"/>
                <w:szCs w:val="18"/>
              </w:rPr>
            </w:pPr>
            <w:r w:rsidRPr="00AE6B9E">
              <w:rPr>
                <w:sz w:val="18"/>
                <w:szCs w:val="18"/>
              </w:rPr>
              <w:object w:dxaOrig="225" w:dyaOrig="225" w14:anchorId="0664EA1B">
                <v:shape id="_x0000_i1103" type="#_x0000_t75" style="width:41.25pt;height:18pt" o:ole="">
                  <v:imagedata r:id="rId14" o:title=""/>
                </v:shape>
                <w:control r:id="rId24" w:name="TextBox2223" w:shapeid="_x0000_i1103"/>
              </w:object>
            </w:r>
            <w:r>
              <w:rPr>
                <w:sz w:val="18"/>
                <w:szCs w:val="18"/>
              </w:rPr>
              <w:t>nbre</w:t>
            </w:r>
          </w:p>
        </w:tc>
        <w:tc>
          <w:tcPr>
            <w:tcW w:w="1389" w:type="dxa"/>
            <w:vAlign w:val="center"/>
          </w:tcPr>
          <w:p w14:paraId="44D64C82" w14:textId="6AAA148F" w:rsidR="002B2638" w:rsidRPr="00AE6B9E" w:rsidRDefault="00AE6B9E" w:rsidP="00AE6B9E">
            <w:pPr>
              <w:spacing w:before="0" w:after="0"/>
              <w:ind w:left="-57" w:right="-57"/>
              <w:jc w:val="left"/>
              <w:rPr>
                <w:sz w:val="18"/>
                <w:szCs w:val="18"/>
              </w:rPr>
            </w:pPr>
            <w:r w:rsidRPr="00AE6B9E">
              <w:rPr>
                <w:sz w:val="18"/>
                <w:szCs w:val="18"/>
              </w:rPr>
              <w:object w:dxaOrig="225" w:dyaOrig="225" w14:anchorId="4117618B">
                <v:shape id="_x0000_i1105" type="#_x0000_t75" style="width:41.25pt;height:18pt" o:ole="">
                  <v:imagedata r:id="rId14" o:title=""/>
                </v:shape>
                <w:control r:id="rId25" w:name="TextBox2226" w:shapeid="_x0000_i1105"/>
              </w:object>
            </w:r>
            <w:r>
              <w:rPr>
                <w:sz w:val="18"/>
                <w:szCs w:val="18"/>
              </w:rPr>
              <w:t>nbre</w:t>
            </w:r>
          </w:p>
        </w:tc>
        <w:tc>
          <w:tcPr>
            <w:tcW w:w="1389" w:type="dxa"/>
            <w:vAlign w:val="center"/>
          </w:tcPr>
          <w:p w14:paraId="6C41F99B" w14:textId="0E1794B4" w:rsidR="002B2638" w:rsidRPr="00AE6B9E" w:rsidRDefault="00AE6B9E" w:rsidP="00AE6B9E">
            <w:pPr>
              <w:spacing w:before="0" w:after="0"/>
              <w:ind w:left="-57" w:right="-57"/>
              <w:jc w:val="left"/>
              <w:rPr>
                <w:sz w:val="18"/>
                <w:szCs w:val="18"/>
              </w:rPr>
            </w:pPr>
            <w:r w:rsidRPr="00AE6B9E">
              <w:rPr>
                <w:sz w:val="18"/>
                <w:szCs w:val="18"/>
              </w:rPr>
              <w:object w:dxaOrig="225" w:dyaOrig="225" w14:anchorId="7EDB6641">
                <v:shape id="_x0000_i1107" type="#_x0000_t75" style="width:41.25pt;height:18pt" o:ole="">
                  <v:imagedata r:id="rId14" o:title=""/>
                </v:shape>
                <w:control r:id="rId26" w:name="TextBox2210" w:shapeid="_x0000_i1107"/>
              </w:object>
            </w:r>
            <w:r w:rsidRPr="00AE6B9E">
              <w:rPr>
                <w:sz w:val="18"/>
                <w:szCs w:val="18"/>
              </w:rPr>
              <w:t>%</w:t>
            </w:r>
          </w:p>
        </w:tc>
      </w:tr>
      <w:tr w:rsidR="002B2638" w14:paraId="2172E76A" w14:textId="77777777" w:rsidTr="008E1D57">
        <w:trPr>
          <w:trHeight w:val="850"/>
        </w:trPr>
        <w:tc>
          <w:tcPr>
            <w:tcW w:w="1806" w:type="dxa"/>
            <w:vAlign w:val="center"/>
          </w:tcPr>
          <w:p w14:paraId="509E87C2" w14:textId="7CFF3D96" w:rsidR="002B2638" w:rsidRPr="002B2638" w:rsidRDefault="002B2638" w:rsidP="00AE6B9E">
            <w:pPr>
              <w:spacing w:before="0" w:after="0"/>
              <w:ind w:left="-57" w:right="-57"/>
              <w:jc w:val="left"/>
              <w:rPr>
                <w:sz w:val="20"/>
              </w:rPr>
            </w:pPr>
            <w:r>
              <w:rPr>
                <w:sz w:val="20"/>
              </w:rPr>
              <w:t>Autres (médico-techniques)</w:t>
            </w:r>
          </w:p>
        </w:tc>
        <w:tc>
          <w:tcPr>
            <w:tcW w:w="1389" w:type="dxa"/>
            <w:vAlign w:val="center"/>
          </w:tcPr>
          <w:p w14:paraId="6CCAF00C" w14:textId="0AE8EE94" w:rsidR="002B2638" w:rsidRPr="00AE6B9E" w:rsidRDefault="00AE6B9E" w:rsidP="00AE6B9E">
            <w:pPr>
              <w:spacing w:before="0" w:after="0"/>
              <w:ind w:left="-57" w:right="-57"/>
              <w:jc w:val="left"/>
              <w:rPr>
                <w:sz w:val="18"/>
                <w:szCs w:val="18"/>
              </w:rPr>
            </w:pPr>
            <w:r w:rsidRPr="00AE6B9E">
              <w:rPr>
                <w:sz w:val="18"/>
                <w:szCs w:val="18"/>
              </w:rPr>
              <w:object w:dxaOrig="225" w:dyaOrig="225" w14:anchorId="7EA9A375">
                <v:shape id="_x0000_i1109" type="#_x0000_t75" style="width:41.25pt;height:18pt" o:ole="">
                  <v:imagedata r:id="rId14" o:title=""/>
                </v:shape>
                <w:control r:id="rId27" w:name="TextBox2215" w:shapeid="_x0000_i1109"/>
              </w:object>
            </w:r>
            <w:r>
              <w:rPr>
                <w:sz w:val="18"/>
                <w:szCs w:val="18"/>
              </w:rPr>
              <w:t>nbre</w:t>
            </w:r>
          </w:p>
        </w:tc>
        <w:tc>
          <w:tcPr>
            <w:tcW w:w="1389" w:type="dxa"/>
            <w:vAlign w:val="center"/>
          </w:tcPr>
          <w:p w14:paraId="4067DCA4" w14:textId="5959BAF4" w:rsidR="002B2638" w:rsidRPr="00AE6B9E" w:rsidRDefault="00AE6B9E" w:rsidP="00AE6B9E">
            <w:pPr>
              <w:spacing w:before="0" w:after="0"/>
              <w:ind w:left="-57" w:right="-57"/>
              <w:jc w:val="left"/>
              <w:rPr>
                <w:sz w:val="18"/>
                <w:szCs w:val="18"/>
              </w:rPr>
            </w:pPr>
            <w:r w:rsidRPr="00AE6B9E">
              <w:rPr>
                <w:sz w:val="18"/>
                <w:szCs w:val="18"/>
              </w:rPr>
              <w:object w:dxaOrig="225" w:dyaOrig="225" w14:anchorId="7B23FAE9">
                <v:shape id="_x0000_i1111" type="#_x0000_t75" style="width:41.25pt;height:18pt" o:ole="">
                  <v:imagedata r:id="rId14" o:title=""/>
                </v:shape>
                <w:control r:id="rId28" w:name="TextBox2219" w:shapeid="_x0000_i1111"/>
              </w:object>
            </w:r>
            <w:r>
              <w:rPr>
                <w:sz w:val="18"/>
                <w:szCs w:val="18"/>
              </w:rPr>
              <w:t>nbre</w:t>
            </w:r>
          </w:p>
        </w:tc>
        <w:tc>
          <w:tcPr>
            <w:tcW w:w="1389" w:type="dxa"/>
            <w:vAlign w:val="center"/>
          </w:tcPr>
          <w:p w14:paraId="6B886926" w14:textId="1E2A31A6" w:rsidR="002B2638" w:rsidRPr="00AE6B9E" w:rsidRDefault="00AE6B9E" w:rsidP="00AE6B9E">
            <w:pPr>
              <w:spacing w:before="0" w:after="0"/>
              <w:ind w:left="-57" w:right="-57"/>
              <w:jc w:val="left"/>
              <w:rPr>
                <w:sz w:val="18"/>
                <w:szCs w:val="18"/>
              </w:rPr>
            </w:pPr>
            <w:r w:rsidRPr="00AE6B9E">
              <w:rPr>
                <w:sz w:val="18"/>
                <w:szCs w:val="18"/>
              </w:rPr>
              <w:object w:dxaOrig="225" w:dyaOrig="225" w14:anchorId="7D631CA4">
                <v:shape id="_x0000_i1113" type="#_x0000_t75" style="width:41.25pt;height:18pt" o:ole="">
                  <v:imagedata r:id="rId14" o:title=""/>
                </v:shape>
                <w:control r:id="rId29" w:name="TextBox227" w:shapeid="_x0000_i1113"/>
              </w:object>
            </w:r>
            <w:r w:rsidRPr="00AE6B9E">
              <w:rPr>
                <w:sz w:val="18"/>
                <w:szCs w:val="18"/>
              </w:rPr>
              <w:t>%</w:t>
            </w:r>
          </w:p>
        </w:tc>
        <w:tc>
          <w:tcPr>
            <w:tcW w:w="1389" w:type="dxa"/>
            <w:vAlign w:val="center"/>
          </w:tcPr>
          <w:p w14:paraId="6B36D462" w14:textId="4EEFCC42" w:rsidR="002B2638" w:rsidRPr="00AE6B9E" w:rsidRDefault="00AE6B9E" w:rsidP="00AE6B9E">
            <w:pPr>
              <w:spacing w:before="0" w:after="0"/>
              <w:ind w:left="-57" w:right="-57"/>
              <w:jc w:val="left"/>
              <w:rPr>
                <w:sz w:val="18"/>
                <w:szCs w:val="18"/>
              </w:rPr>
            </w:pPr>
            <w:r w:rsidRPr="00AE6B9E">
              <w:rPr>
                <w:sz w:val="18"/>
                <w:szCs w:val="18"/>
              </w:rPr>
              <w:object w:dxaOrig="225" w:dyaOrig="225" w14:anchorId="6DD3A002">
                <v:shape id="_x0000_i1115" type="#_x0000_t75" style="width:41.25pt;height:18pt" o:ole="">
                  <v:imagedata r:id="rId14" o:title=""/>
                </v:shape>
                <w:control r:id="rId30" w:name="TextBox2224" w:shapeid="_x0000_i1115"/>
              </w:object>
            </w:r>
            <w:r>
              <w:rPr>
                <w:sz w:val="18"/>
                <w:szCs w:val="18"/>
              </w:rPr>
              <w:t>nbre</w:t>
            </w:r>
          </w:p>
        </w:tc>
        <w:tc>
          <w:tcPr>
            <w:tcW w:w="1389" w:type="dxa"/>
            <w:vAlign w:val="center"/>
          </w:tcPr>
          <w:p w14:paraId="317E9DED" w14:textId="6DC68B93" w:rsidR="002B2638" w:rsidRPr="00AE6B9E" w:rsidRDefault="00AE6B9E" w:rsidP="00AE6B9E">
            <w:pPr>
              <w:spacing w:before="0" w:after="0"/>
              <w:ind w:left="-57" w:right="-57"/>
              <w:jc w:val="left"/>
              <w:rPr>
                <w:sz w:val="18"/>
                <w:szCs w:val="18"/>
              </w:rPr>
            </w:pPr>
            <w:r w:rsidRPr="00AE6B9E">
              <w:rPr>
                <w:sz w:val="18"/>
                <w:szCs w:val="18"/>
              </w:rPr>
              <w:object w:dxaOrig="225" w:dyaOrig="225" w14:anchorId="647F23C4">
                <v:shape id="_x0000_i1117" type="#_x0000_t75" style="width:41.25pt;height:18pt" o:ole="">
                  <v:imagedata r:id="rId14" o:title=""/>
                </v:shape>
                <w:control r:id="rId31" w:name="TextBox2227" w:shapeid="_x0000_i1117"/>
              </w:object>
            </w:r>
            <w:r>
              <w:rPr>
                <w:sz w:val="18"/>
                <w:szCs w:val="18"/>
              </w:rPr>
              <w:t>nbre</w:t>
            </w:r>
          </w:p>
        </w:tc>
        <w:tc>
          <w:tcPr>
            <w:tcW w:w="1389" w:type="dxa"/>
            <w:vAlign w:val="center"/>
          </w:tcPr>
          <w:p w14:paraId="617D5D58" w14:textId="0892E079" w:rsidR="002B2638" w:rsidRPr="00AE6B9E" w:rsidRDefault="00AE6B9E" w:rsidP="00AE6B9E">
            <w:pPr>
              <w:spacing w:before="0" w:after="0"/>
              <w:ind w:left="-57" w:right="-57"/>
              <w:jc w:val="left"/>
              <w:rPr>
                <w:sz w:val="18"/>
                <w:szCs w:val="18"/>
              </w:rPr>
            </w:pPr>
            <w:r w:rsidRPr="00AE6B9E">
              <w:rPr>
                <w:sz w:val="18"/>
                <w:szCs w:val="18"/>
              </w:rPr>
              <w:object w:dxaOrig="225" w:dyaOrig="225" w14:anchorId="77984FC6">
                <v:shape id="_x0000_i1119" type="#_x0000_t75" style="width:41.25pt;height:18pt" o:ole="">
                  <v:imagedata r:id="rId14" o:title=""/>
                </v:shape>
                <w:control r:id="rId32" w:name="TextBox2212" w:shapeid="_x0000_i1119"/>
              </w:object>
            </w:r>
            <w:r w:rsidRPr="00AE6B9E">
              <w:rPr>
                <w:sz w:val="18"/>
                <w:szCs w:val="18"/>
              </w:rPr>
              <w:t>%</w:t>
            </w:r>
          </w:p>
        </w:tc>
      </w:tr>
      <w:tr w:rsidR="002B2638" w14:paraId="5FE1DB16" w14:textId="77777777" w:rsidTr="008E1D57">
        <w:trPr>
          <w:trHeight w:val="850"/>
        </w:trPr>
        <w:tc>
          <w:tcPr>
            <w:tcW w:w="1806" w:type="dxa"/>
            <w:vAlign w:val="center"/>
          </w:tcPr>
          <w:p w14:paraId="50249D4E" w14:textId="11AC3A80" w:rsidR="002B2638" w:rsidRPr="002B2638" w:rsidRDefault="002B2638" w:rsidP="00AE6B9E">
            <w:pPr>
              <w:spacing w:before="0" w:after="0"/>
              <w:ind w:left="-57" w:right="-57"/>
              <w:jc w:val="left"/>
              <w:rPr>
                <w:sz w:val="20"/>
              </w:rPr>
            </w:pPr>
            <w:r>
              <w:rPr>
                <w:sz w:val="20"/>
              </w:rPr>
              <w:t>Observations globales</w:t>
            </w:r>
          </w:p>
        </w:tc>
        <w:tc>
          <w:tcPr>
            <w:tcW w:w="1389" w:type="dxa"/>
            <w:vAlign w:val="center"/>
          </w:tcPr>
          <w:p w14:paraId="27B3A456" w14:textId="4DF46B31" w:rsidR="002B2638" w:rsidRPr="00AE6B9E" w:rsidRDefault="00AE6B9E" w:rsidP="00AE6B9E">
            <w:pPr>
              <w:spacing w:before="0" w:after="0"/>
              <w:ind w:left="-57" w:right="-57"/>
              <w:jc w:val="left"/>
              <w:rPr>
                <w:sz w:val="18"/>
                <w:szCs w:val="18"/>
              </w:rPr>
            </w:pPr>
            <w:r w:rsidRPr="00AE6B9E">
              <w:rPr>
                <w:sz w:val="18"/>
                <w:szCs w:val="18"/>
              </w:rPr>
              <w:object w:dxaOrig="225" w:dyaOrig="225" w14:anchorId="7D29957D">
                <v:shape id="_x0000_i1121" type="#_x0000_t75" style="width:41.25pt;height:18pt" o:ole="">
                  <v:imagedata r:id="rId14" o:title=""/>
                </v:shape>
                <w:control r:id="rId33" w:name="TextBox2216" w:shapeid="_x0000_i1121"/>
              </w:object>
            </w:r>
            <w:r>
              <w:rPr>
                <w:sz w:val="18"/>
                <w:szCs w:val="18"/>
              </w:rPr>
              <w:t>nbre</w:t>
            </w:r>
          </w:p>
        </w:tc>
        <w:tc>
          <w:tcPr>
            <w:tcW w:w="1389" w:type="dxa"/>
            <w:vAlign w:val="center"/>
          </w:tcPr>
          <w:p w14:paraId="31B43968" w14:textId="1329B108" w:rsidR="002B2638" w:rsidRPr="00AE6B9E" w:rsidRDefault="00AE6B9E" w:rsidP="00AE6B9E">
            <w:pPr>
              <w:spacing w:before="0" w:after="0"/>
              <w:ind w:left="-57" w:right="-57"/>
              <w:jc w:val="left"/>
              <w:rPr>
                <w:sz w:val="18"/>
                <w:szCs w:val="18"/>
              </w:rPr>
            </w:pPr>
            <w:r w:rsidRPr="00AE6B9E">
              <w:rPr>
                <w:sz w:val="18"/>
                <w:szCs w:val="18"/>
              </w:rPr>
              <w:object w:dxaOrig="225" w:dyaOrig="225" w14:anchorId="52C36355">
                <v:shape id="_x0000_i1123" type="#_x0000_t75" style="width:41.25pt;height:18pt" o:ole="">
                  <v:imagedata r:id="rId14" o:title=""/>
                </v:shape>
                <w:control r:id="rId34" w:name="TextBox2220" w:shapeid="_x0000_i1123"/>
              </w:object>
            </w:r>
            <w:r>
              <w:rPr>
                <w:sz w:val="18"/>
                <w:szCs w:val="18"/>
              </w:rPr>
              <w:t>nbre</w:t>
            </w:r>
          </w:p>
        </w:tc>
        <w:tc>
          <w:tcPr>
            <w:tcW w:w="1389" w:type="dxa"/>
            <w:vAlign w:val="center"/>
          </w:tcPr>
          <w:p w14:paraId="6A0B0D2A" w14:textId="127F96CA" w:rsidR="002B2638" w:rsidRPr="00AE6B9E" w:rsidRDefault="00AE6B9E" w:rsidP="00AE6B9E">
            <w:pPr>
              <w:spacing w:before="0" w:after="0"/>
              <w:ind w:left="-57" w:right="-57"/>
              <w:jc w:val="left"/>
              <w:rPr>
                <w:sz w:val="18"/>
                <w:szCs w:val="18"/>
              </w:rPr>
            </w:pPr>
            <w:r w:rsidRPr="00AE6B9E">
              <w:rPr>
                <w:sz w:val="18"/>
                <w:szCs w:val="18"/>
              </w:rPr>
              <w:object w:dxaOrig="225" w:dyaOrig="225" w14:anchorId="00DDE8D8">
                <v:shape id="_x0000_i1125" type="#_x0000_t75" style="width:41.25pt;height:18pt" o:ole="">
                  <v:imagedata r:id="rId14" o:title=""/>
                </v:shape>
                <w:control r:id="rId35" w:name="TextBox228" w:shapeid="_x0000_i1125"/>
              </w:object>
            </w:r>
            <w:r w:rsidRPr="00AE6B9E">
              <w:rPr>
                <w:sz w:val="18"/>
                <w:szCs w:val="18"/>
              </w:rPr>
              <w:t>%</w:t>
            </w:r>
          </w:p>
        </w:tc>
        <w:tc>
          <w:tcPr>
            <w:tcW w:w="1389" w:type="dxa"/>
            <w:vAlign w:val="center"/>
          </w:tcPr>
          <w:p w14:paraId="450501EA" w14:textId="5FAC193C" w:rsidR="002B2638" w:rsidRPr="00AE6B9E" w:rsidRDefault="00AE6B9E" w:rsidP="00AE6B9E">
            <w:pPr>
              <w:spacing w:before="0" w:after="0"/>
              <w:ind w:left="-57" w:right="-57"/>
              <w:jc w:val="left"/>
              <w:rPr>
                <w:sz w:val="18"/>
                <w:szCs w:val="18"/>
              </w:rPr>
            </w:pPr>
            <w:r w:rsidRPr="00AE6B9E">
              <w:rPr>
                <w:sz w:val="18"/>
                <w:szCs w:val="18"/>
              </w:rPr>
              <w:object w:dxaOrig="225" w:dyaOrig="225" w14:anchorId="01B7AEA0">
                <v:shape id="_x0000_i1127" type="#_x0000_t75" style="width:41.25pt;height:18pt" o:ole="">
                  <v:imagedata r:id="rId14" o:title=""/>
                </v:shape>
                <w:control r:id="rId36" w:name="TextBox221" w:shapeid="_x0000_i1127"/>
              </w:object>
            </w:r>
            <w:r>
              <w:rPr>
                <w:sz w:val="18"/>
                <w:szCs w:val="18"/>
              </w:rPr>
              <w:t>n</w:t>
            </w:r>
            <w:r w:rsidR="00D22BA3"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re</w:t>
            </w:r>
          </w:p>
        </w:tc>
        <w:tc>
          <w:tcPr>
            <w:tcW w:w="1389" w:type="dxa"/>
            <w:vAlign w:val="center"/>
          </w:tcPr>
          <w:p w14:paraId="6C2738EF" w14:textId="3D636687" w:rsidR="002B2638" w:rsidRPr="00AE6B9E" w:rsidRDefault="00AE6B9E" w:rsidP="00AE6B9E">
            <w:pPr>
              <w:spacing w:before="0" w:after="0"/>
              <w:ind w:left="-57" w:right="-57"/>
              <w:jc w:val="left"/>
              <w:rPr>
                <w:sz w:val="18"/>
                <w:szCs w:val="18"/>
              </w:rPr>
            </w:pPr>
            <w:r w:rsidRPr="00AE6B9E">
              <w:rPr>
                <w:sz w:val="18"/>
                <w:szCs w:val="18"/>
              </w:rPr>
              <w:object w:dxaOrig="225" w:dyaOrig="225" w14:anchorId="6A80B484">
                <v:shape id="_x0000_i1129" type="#_x0000_t75" style="width:41.25pt;height:18pt" o:ole="">
                  <v:imagedata r:id="rId14" o:title=""/>
                </v:shape>
                <w:control r:id="rId37" w:name="TextBox22271" w:shapeid="_x0000_i1129"/>
              </w:object>
            </w:r>
            <w:r>
              <w:rPr>
                <w:sz w:val="18"/>
                <w:szCs w:val="18"/>
              </w:rPr>
              <w:t>nbre</w:t>
            </w:r>
          </w:p>
        </w:tc>
        <w:tc>
          <w:tcPr>
            <w:tcW w:w="1389" w:type="dxa"/>
            <w:vAlign w:val="center"/>
          </w:tcPr>
          <w:p w14:paraId="37C01B3E" w14:textId="78DAB337" w:rsidR="002B2638" w:rsidRPr="00AE6B9E" w:rsidRDefault="00AE6B9E" w:rsidP="00AE6B9E">
            <w:pPr>
              <w:spacing w:before="0" w:after="0"/>
              <w:ind w:left="-57" w:right="-57"/>
              <w:jc w:val="left"/>
              <w:rPr>
                <w:sz w:val="18"/>
                <w:szCs w:val="18"/>
              </w:rPr>
            </w:pPr>
            <w:r w:rsidRPr="00AE6B9E">
              <w:rPr>
                <w:sz w:val="18"/>
                <w:szCs w:val="18"/>
              </w:rPr>
              <w:object w:dxaOrig="225" w:dyaOrig="225" w14:anchorId="5507AE4D">
                <v:shape id="_x0000_i1131" type="#_x0000_t75" style="width:41.25pt;height:18pt" o:ole="">
                  <v:imagedata r:id="rId14" o:title=""/>
                </v:shape>
                <w:control r:id="rId38" w:name="TextBox223" w:shapeid="_x0000_i1131"/>
              </w:object>
            </w:r>
            <w:r w:rsidRPr="00AE6B9E">
              <w:rPr>
                <w:sz w:val="18"/>
                <w:szCs w:val="18"/>
              </w:rPr>
              <w:t>%</w:t>
            </w:r>
          </w:p>
        </w:tc>
      </w:tr>
    </w:tbl>
    <w:p w14:paraId="7BD09125" w14:textId="13197FD9" w:rsidR="006F0181" w:rsidRDefault="006F0181" w:rsidP="00AE6B9E">
      <w:pPr>
        <w:spacing w:before="0" w:after="0"/>
        <w:ind w:left="-57" w:right="-57"/>
      </w:pPr>
    </w:p>
    <w:p w14:paraId="30D77FF2" w14:textId="074AFE00" w:rsidR="006F0181" w:rsidRDefault="002B2638" w:rsidP="0077643A">
      <w:pPr>
        <w:spacing w:before="0" w:after="0"/>
        <w:rPr>
          <w:rFonts w:cs="Arial"/>
        </w:rPr>
      </w:pPr>
      <w:r>
        <w:t>Taux d’</w:t>
      </w:r>
      <w:r w:rsidR="000735E8">
        <w:t xml:space="preserve">observance : nombres d’actions d’hygiène des mains réalisées </w:t>
      </w:r>
      <w:r w:rsidR="000735E8">
        <w:rPr>
          <w:rFonts w:cs="Arial"/>
        </w:rPr>
        <w:t>÷ nombres d’opportunités observées x 100</w:t>
      </w:r>
    </w:p>
    <w:p w14:paraId="7C1A53C2" w14:textId="77777777" w:rsidR="00E04DB3" w:rsidRDefault="00E04DB3" w:rsidP="0077643A">
      <w:pPr>
        <w:spacing w:before="0" w:after="0"/>
      </w:pPr>
    </w:p>
    <w:p w14:paraId="01731373" w14:textId="77777777" w:rsidR="006F0181" w:rsidRPr="006F0181" w:rsidRDefault="006F0181" w:rsidP="0077643A">
      <w:pPr>
        <w:spacing w:before="0" w:after="0"/>
      </w:pPr>
    </w:p>
    <w:p w14:paraId="2C639E39" w14:textId="00800D40" w:rsidR="007A0214" w:rsidRDefault="00C31810" w:rsidP="0077643A">
      <w:pPr>
        <w:spacing w:before="0" w:after="0"/>
      </w:pPr>
      <w:r>
        <w:t xml:space="preserve">A renvoyer avant le 31.03.2027 à l’adresse : </w:t>
      </w:r>
      <w:hyperlink r:id="rId39" w:history="1">
        <w:r w:rsidRPr="00635742">
          <w:rPr>
            <w:rStyle w:val="Lienhypertexte"/>
          </w:rPr>
          <w:t>myriam.gyger-wanzenried@vd.ch</w:t>
        </w:r>
      </w:hyperlink>
    </w:p>
    <w:p w14:paraId="631678D0" w14:textId="77777777" w:rsidR="00EE5AD2" w:rsidRDefault="00EE5AD2">
      <w:bookmarkStart w:id="0" w:name="_Hlk200721288"/>
      <w:bookmarkEnd w:id="0"/>
    </w:p>
    <w:p w14:paraId="2C73BE98" w14:textId="77777777" w:rsidR="00EE5AD2" w:rsidRDefault="00EE5AD2"/>
    <w:p w14:paraId="1B5AF696" w14:textId="77777777" w:rsidR="007A0214" w:rsidRDefault="007A0214"/>
    <w:sdt>
      <w:sdtPr>
        <w:rPr>
          <w:rFonts w:ascii="Arial" w:eastAsia="Times New Roman" w:hAnsi="Arial" w:cs="Times New Roman"/>
          <w:b w:val="0"/>
          <w:caps w:val="0"/>
          <w:color w:val="auto"/>
          <w:sz w:val="22"/>
          <w:szCs w:val="20"/>
          <w:lang w:val="fr-FR"/>
        </w:rPr>
        <w:id w:val="655890767"/>
        <w:docPartObj>
          <w:docPartGallery w:val="Table of Contents"/>
          <w:docPartUnique/>
        </w:docPartObj>
      </w:sdtPr>
      <w:sdtEndPr>
        <w:rPr>
          <w:rFonts w:cs="Arial"/>
          <w:bCs/>
        </w:rPr>
      </w:sdtEndPr>
      <w:sdtContent>
        <w:p w14:paraId="13E94BC3" w14:textId="22A7C63F" w:rsidR="0053085A" w:rsidRDefault="0053085A" w:rsidP="0053085A">
          <w:pPr>
            <w:pStyle w:val="En-ttedetabledesmatires"/>
            <w:spacing w:before="0" w:line="240" w:lineRule="auto"/>
          </w:pPr>
        </w:p>
        <w:p w14:paraId="3A5B549F" w14:textId="64278C6F" w:rsidR="000427EA" w:rsidRDefault="0041248A" w:rsidP="00A50332">
          <w:pPr>
            <w:spacing w:before="0" w:after="0"/>
            <w:rPr>
              <w:rFonts w:cs="Arial"/>
              <w:b/>
              <w:bCs/>
              <w:szCs w:val="22"/>
            </w:rPr>
          </w:pPr>
        </w:p>
      </w:sdtContent>
    </w:sdt>
    <w:sectPr w:rsidR="000427EA" w:rsidSect="002B2638">
      <w:headerReference w:type="even" r:id="rId40"/>
      <w:headerReference w:type="default" r:id="rId41"/>
      <w:footerReference w:type="default" r:id="rId42"/>
      <w:headerReference w:type="first" r:id="rId43"/>
      <w:footerReference w:type="first" r:id="rId44"/>
      <w:pgSz w:w="11907" w:h="16840" w:code="9"/>
      <w:pgMar w:top="720" w:right="720" w:bottom="720" w:left="720" w:header="720" w:footer="45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0A4AD" w14:textId="77777777" w:rsidR="0041248A" w:rsidRDefault="0041248A">
      <w:r>
        <w:separator/>
      </w:r>
    </w:p>
  </w:endnote>
  <w:endnote w:type="continuationSeparator" w:id="0">
    <w:p w14:paraId="31F21FCA" w14:textId="77777777" w:rsidR="0041248A" w:rsidRDefault="00412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53270" w14:textId="2254C22F" w:rsidR="00230914" w:rsidRPr="00D22BA3" w:rsidRDefault="00E04DB3">
    <w:pPr>
      <w:pStyle w:val="Pieddepage"/>
      <w:rPr>
        <w:sz w:val="18"/>
        <w:szCs w:val="18"/>
        <w:lang w:val="fr-CH"/>
      </w:rPr>
    </w:pPr>
    <w:r>
      <w:rPr>
        <w:sz w:val="18"/>
        <w:szCs w:val="18"/>
      </w:rPr>
      <w:t xml:space="preserve">Questionnaire </w:t>
    </w:r>
    <w:r w:rsidR="00C31810" w:rsidRPr="00D22BA3">
      <w:rPr>
        <w:sz w:val="18"/>
        <w:szCs w:val="18"/>
      </w:rPr>
      <w:t>consommation de PHA et audits H</w:t>
    </w:r>
    <w:r>
      <w:rPr>
        <w:sz w:val="18"/>
        <w:szCs w:val="18"/>
      </w:rPr>
      <w:t>M</w:t>
    </w:r>
    <w:r w:rsidR="00C31810" w:rsidRPr="00D22BA3">
      <w:rPr>
        <w:sz w:val="18"/>
        <w:szCs w:val="18"/>
      </w:rPr>
      <w:t>_2026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4" w:type="dxa"/>
      <w:tblInd w:w="-214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498"/>
      <w:gridCol w:w="211"/>
      <w:gridCol w:w="8505"/>
    </w:tblGrid>
    <w:tr w:rsidR="00230914" w14:paraId="67EA7D01" w14:textId="77777777" w:rsidTr="00A517EA">
      <w:trPr>
        <w:trHeight w:val="992"/>
      </w:trPr>
      <w:tc>
        <w:tcPr>
          <w:tcW w:w="498" w:type="dxa"/>
          <w:vAlign w:val="bottom"/>
        </w:tcPr>
        <w:p w14:paraId="262EFC05" w14:textId="77777777" w:rsidR="00230914" w:rsidRDefault="00230914" w:rsidP="00A517EA">
          <w:pPr>
            <w:ind w:right="-77"/>
            <w:jc w:val="center"/>
            <w:rPr>
              <w:i/>
            </w:rPr>
          </w:pPr>
        </w:p>
      </w:tc>
      <w:tc>
        <w:tcPr>
          <w:tcW w:w="211" w:type="dxa"/>
          <w:vAlign w:val="bottom"/>
        </w:tcPr>
        <w:p w14:paraId="738721AE" w14:textId="77777777" w:rsidR="00230914" w:rsidRDefault="000544E3">
          <w:pPr>
            <w:pStyle w:val="Pieddepage"/>
            <w:jc w:val="center"/>
          </w:pPr>
          <w:r>
            <w:rPr>
              <w:noProof/>
              <w:lang w:val="fr-CH"/>
            </w:rPr>
            <w:drawing>
              <wp:inline distT="0" distB="0" distL="0" distR="0" wp14:anchorId="2AF3014E" wp14:editId="4785CDC6">
                <wp:extent cx="19050" cy="428625"/>
                <wp:effectExtent l="0" t="0" r="0" b="9525"/>
                <wp:docPr id="1728115841" name="Image 1728115841" descr="barre-lettres-n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barre-lettres-nb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5" w:type="dxa"/>
          <w:vAlign w:val="bottom"/>
        </w:tcPr>
        <w:p w14:paraId="2224168F" w14:textId="77777777" w:rsidR="00230914" w:rsidRDefault="00215622">
          <w:pPr>
            <w:pStyle w:val="Pieddepage"/>
            <w:rPr>
              <w:spacing w:val="-6"/>
              <w:sz w:val="16"/>
            </w:rPr>
          </w:pPr>
          <w:r>
            <w:rPr>
              <w:spacing w:val="-6"/>
              <w:sz w:val="16"/>
            </w:rPr>
            <w:t xml:space="preserve">Direction générale </w:t>
          </w:r>
          <w:r w:rsidR="00230914">
            <w:rPr>
              <w:spacing w:val="-6"/>
              <w:sz w:val="16"/>
            </w:rPr>
            <w:t>de la santé – Département de la santé et de l'action sociale</w:t>
          </w:r>
        </w:p>
        <w:p w14:paraId="5D8239A6" w14:textId="77777777" w:rsidR="00230914" w:rsidRDefault="009F4EF5" w:rsidP="00356CEB">
          <w:pPr>
            <w:pStyle w:val="Pieddepage"/>
            <w:rPr>
              <w:spacing w:val="-6"/>
              <w:sz w:val="16"/>
              <w:lang w:val="de-CH"/>
            </w:rPr>
          </w:pPr>
          <w:r w:rsidRPr="009F4EF5">
            <w:rPr>
              <w:sz w:val="16"/>
              <w:lang w:val="de-CH"/>
            </w:rPr>
            <w:t>www.vd.ch</w:t>
          </w:r>
          <w:r>
            <w:rPr>
              <w:spacing w:val="-6"/>
              <w:sz w:val="16"/>
            </w:rPr>
            <w:t>/</w:t>
          </w:r>
          <w:r w:rsidR="00215622">
            <w:rPr>
              <w:spacing w:val="-6"/>
              <w:sz w:val="16"/>
            </w:rPr>
            <w:t>dgs</w:t>
          </w:r>
          <w:r w:rsidR="00E05B80">
            <w:rPr>
              <w:spacing w:val="-6"/>
              <w:sz w:val="16"/>
              <w:lang w:val="de-CH"/>
            </w:rPr>
            <w:t xml:space="preserve">– T + 41 21 316 42 </w:t>
          </w:r>
          <w:r w:rsidR="00356CEB">
            <w:rPr>
              <w:spacing w:val="-6"/>
              <w:sz w:val="16"/>
              <w:lang w:val="de-CH"/>
            </w:rPr>
            <w:t xml:space="preserve">26 </w:t>
          </w:r>
          <w:r w:rsidR="00E05B80">
            <w:rPr>
              <w:spacing w:val="-6"/>
              <w:sz w:val="16"/>
              <w:lang w:val="de-CH"/>
            </w:rPr>
            <w:t xml:space="preserve"> </w:t>
          </w:r>
          <w:r w:rsidR="00230914">
            <w:rPr>
              <w:spacing w:val="-6"/>
              <w:sz w:val="16"/>
              <w:lang w:val="de-CH"/>
            </w:rPr>
            <w:t xml:space="preserve">– </w:t>
          </w:r>
          <w:r w:rsidR="00356CEB">
            <w:rPr>
              <w:spacing w:val="-6"/>
              <w:sz w:val="16"/>
              <w:lang w:val="de-CH"/>
            </w:rPr>
            <w:t>medecin.cantonal</w:t>
          </w:r>
          <w:r w:rsidR="00230914">
            <w:rPr>
              <w:spacing w:val="-6"/>
              <w:sz w:val="16"/>
              <w:lang w:val="de-CH"/>
            </w:rPr>
            <w:t>@vd.ch</w:t>
          </w:r>
        </w:p>
      </w:tc>
    </w:tr>
  </w:tbl>
  <w:p w14:paraId="29CA7831" w14:textId="77777777" w:rsidR="00230914" w:rsidRDefault="00230914">
    <w:pPr>
      <w:pStyle w:val="Pieddepage"/>
      <w:rPr>
        <w:sz w:val="2"/>
        <w:lang w:val="de-CH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4AB3E" w14:textId="77777777" w:rsidR="0041248A" w:rsidRDefault="0041248A">
      <w:r>
        <w:separator/>
      </w:r>
    </w:p>
  </w:footnote>
  <w:footnote w:type="continuationSeparator" w:id="0">
    <w:p w14:paraId="3038F36B" w14:textId="77777777" w:rsidR="0041248A" w:rsidRDefault="004124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EF965" w14:textId="77777777" w:rsidR="00230914" w:rsidRDefault="00230914">
    <w:pPr>
      <w:pStyle w:val="En-tt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825CB7">
      <w:rPr>
        <w:rStyle w:val="Numrodepage"/>
        <w:noProof/>
      </w:rPr>
      <w:t>1</w:t>
    </w:r>
    <w:r>
      <w:rPr>
        <w:rStyle w:val="Numrodepage"/>
      </w:rPr>
      <w:fldChar w:fldCharType="end"/>
    </w:r>
  </w:p>
  <w:p w14:paraId="4C826325" w14:textId="77777777" w:rsidR="00230914" w:rsidRDefault="00230914">
    <w:pPr>
      <w:pStyle w:val="En-t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78C53" w14:textId="3DE1D422" w:rsidR="00230914" w:rsidRDefault="00251ADC">
    <w:pPr>
      <w:pStyle w:val="En-tte"/>
      <w:ind w:right="360"/>
    </w:pPr>
    <w:r>
      <w:rPr>
        <w:noProof/>
      </w:rPr>
      <w:drawing>
        <wp:anchor distT="0" distB="0" distL="114300" distR="114300" simplePos="0" relativeHeight="251662336" behindDoc="0" locked="0" layoutInCell="1" allowOverlap="1" wp14:anchorId="4E687E3D" wp14:editId="417C00E1">
          <wp:simplePos x="0" y="0"/>
          <wp:positionH relativeFrom="column">
            <wp:posOffset>-418465</wp:posOffset>
          </wp:positionH>
          <wp:positionV relativeFrom="paragraph">
            <wp:posOffset>-258445</wp:posOffset>
          </wp:positionV>
          <wp:extent cx="1987550" cy="859790"/>
          <wp:effectExtent l="0" t="0" r="0" b="0"/>
          <wp:wrapTopAndBottom/>
          <wp:docPr id="105881823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7550" cy="8597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62287C" w:rsidRPr="005662D4">
      <w:rPr>
        <w:rFonts w:ascii="Times New Roman" w:hAnsi="Times New Roman" w:cs="Arial"/>
        <w:noProof/>
        <w:szCs w:val="24"/>
        <w:lang w:eastAsia="fr-FR"/>
      </w:rPr>
      <w:drawing>
        <wp:anchor distT="0" distB="0" distL="114300" distR="114300" simplePos="0" relativeHeight="251661312" behindDoc="0" locked="0" layoutInCell="1" allowOverlap="1" wp14:anchorId="02CC922C" wp14:editId="17F4EE81">
          <wp:simplePos x="0" y="0"/>
          <wp:positionH relativeFrom="column">
            <wp:posOffset>4179570</wp:posOffset>
          </wp:positionH>
          <wp:positionV relativeFrom="paragraph">
            <wp:posOffset>-100701</wp:posOffset>
          </wp:positionV>
          <wp:extent cx="1913890" cy="323215"/>
          <wp:effectExtent l="0" t="0" r="0" b="635"/>
          <wp:wrapThrough wrapText="bothSides">
            <wp:wrapPolygon edited="0">
              <wp:start x="7310" y="0"/>
              <wp:lineTo x="430" y="2546"/>
              <wp:lineTo x="430" y="17823"/>
              <wp:lineTo x="7310" y="20369"/>
              <wp:lineTo x="8600" y="20369"/>
              <wp:lineTo x="21285" y="17823"/>
              <wp:lineTo x="21285" y="2546"/>
              <wp:lineTo x="8600" y="0"/>
              <wp:lineTo x="7310" y="0"/>
            </wp:wrapPolygon>
          </wp:wrapThrough>
          <wp:docPr id="1977757288" name="Image 19777572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27" t="37823"/>
                  <a:stretch/>
                </pic:blipFill>
                <pic:spPr bwMode="auto">
                  <a:xfrm>
                    <a:off x="0" y="0"/>
                    <a:ext cx="1913890" cy="3232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5662D4">
      <w:tab/>
    </w:r>
    <w:r w:rsidR="005662D4">
      <w:tab/>
    </w:r>
    <w:r w:rsidR="005662D4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90" w:type="dxa"/>
      <w:tblInd w:w="-21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94"/>
      <w:gridCol w:w="4490"/>
      <w:gridCol w:w="4006"/>
    </w:tblGrid>
    <w:tr w:rsidR="00B406F4" w14:paraId="20775913" w14:textId="77777777" w:rsidTr="001577F6">
      <w:trPr>
        <w:cantSplit/>
        <w:trHeight w:val="1434"/>
      </w:trPr>
      <w:tc>
        <w:tcPr>
          <w:tcW w:w="1194" w:type="dxa"/>
        </w:tcPr>
        <w:p w14:paraId="57A4767B" w14:textId="77777777" w:rsidR="00B406F4" w:rsidRDefault="00B406F4" w:rsidP="00B406F4">
          <w:pPr>
            <w:jc w:val="center"/>
          </w:pPr>
          <w:r w:rsidRPr="004C7497">
            <w:rPr>
              <w:rStyle w:val="Titre5Car"/>
              <w:noProof/>
            </w:rPr>
            <w:drawing>
              <wp:inline distT="0" distB="0" distL="0" distR="0" wp14:anchorId="2E781A5D" wp14:editId="50982E23">
                <wp:extent cx="731520" cy="1462554"/>
                <wp:effectExtent l="0" t="0" r="0" b="0"/>
                <wp:docPr id="220450558" name="Image 2204505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5501" cy="15105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90" w:type="dxa"/>
        </w:tcPr>
        <w:p w14:paraId="5B622074" w14:textId="77777777" w:rsidR="00B406F4" w:rsidRDefault="00B406F4" w:rsidP="00B406F4">
          <w:pPr>
            <w:rPr>
              <w:b/>
              <w:sz w:val="20"/>
            </w:rPr>
          </w:pPr>
          <w:r>
            <w:rPr>
              <w:b/>
              <w:sz w:val="20"/>
            </w:rPr>
            <w:t xml:space="preserve">Direction générale de la santé </w:t>
          </w:r>
        </w:p>
        <w:p w14:paraId="5E83DED3" w14:textId="77777777" w:rsidR="00B406F4" w:rsidRDefault="00B406F4" w:rsidP="00B406F4">
          <w:pPr>
            <w:rPr>
              <w:spacing w:val="-8"/>
              <w:sz w:val="20"/>
            </w:rPr>
          </w:pPr>
        </w:p>
        <w:p w14:paraId="040838F2" w14:textId="77777777" w:rsidR="00B406F4" w:rsidRDefault="00B406F4" w:rsidP="00B406F4">
          <w:pPr>
            <w:rPr>
              <w:spacing w:val="-8"/>
              <w:sz w:val="20"/>
            </w:rPr>
          </w:pPr>
          <w:r>
            <w:rPr>
              <w:spacing w:val="-8"/>
              <w:sz w:val="20"/>
            </w:rPr>
            <w:t>Office du médecin cantonal</w:t>
          </w:r>
        </w:p>
        <w:p w14:paraId="4A7D4BCB" w14:textId="77777777" w:rsidR="00B406F4" w:rsidRDefault="00B406F4" w:rsidP="00B406F4">
          <w:pPr>
            <w:rPr>
              <w:spacing w:val="-8"/>
              <w:sz w:val="20"/>
            </w:rPr>
          </w:pPr>
          <w:r>
            <w:rPr>
              <w:spacing w:val="-8"/>
              <w:sz w:val="20"/>
            </w:rPr>
            <w:t>HPCi Vaud</w:t>
          </w:r>
        </w:p>
        <w:p w14:paraId="43D18735" w14:textId="77777777" w:rsidR="00B406F4" w:rsidRDefault="00B406F4" w:rsidP="00B406F4">
          <w:pPr>
            <w:rPr>
              <w:spacing w:val="-8"/>
              <w:sz w:val="20"/>
            </w:rPr>
          </w:pPr>
          <w:r>
            <w:rPr>
              <w:spacing w:val="-8"/>
              <w:sz w:val="20"/>
            </w:rPr>
            <w:t>Avenue de la Gare 43,</w:t>
          </w:r>
        </w:p>
        <w:p w14:paraId="583CDBA3" w14:textId="77777777" w:rsidR="00B406F4" w:rsidRDefault="00B406F4" w:rsidP="00B406F4">
          <w:pPr>
            <w:rPr>
              <w:spacing w:val="-8"/>
              <w:sz w:val="20"/>
            </w:rPr>
          </w:pPr>
          <w:r>
            <w:rPr>
              <w:spacing w:val="-8"/>
              <w:sz w:val="20"/>
            </w:rPr>
            <w:t>1003 Lausanne</w:t>
          </w:r>
        </w:p>
        <w:p w14:paraId="31C2DED2" w14:textId="77777777" w:rsidR="00B406F4" w:rsidRDefault="00B406F4" w:rsidP="00B406F4">
          <w:pPr>
            <w:rPr>
              <w:sz w:val="20"/>
            </w:rPr>
          </w:pPr>
          <w:r>
            <w:rPr>
              <w:noProof/>
              <w:color w:val="008000"/>
            </w:rPr>
            <w:drawing>
              <wp:anchor distT="0" distB="0" distL="114300" distR="114300" simplePos="0" relativeHeight="251659264" behindDoc="0" locked="0" layoutInCell="1" allowOverlap="1" wp14:anchorId="792ED213" wp14:editId="143E092F">
                <wp:simplePos x="0" y="0"/>
                <wp:positionH relativeFrom="column">
                  <wp:posOffset>4788</wp:posOffset>
                </wp:positionH>
                <wp:positionV relativeFrom="paragraph">
                  <wp:posOffset>103150</wp:posOffset>
                </wp:positionV>
                <wp:extent cx="1698171" cy="266546"/>
                <wp:effectExtent l="0" t="0" r="0" b="635"/>
                <wp:wrapNone/>
                <wp:docPr id="277863268" name="Image 2778632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98171" cy="2665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006" w:type="dxa"/>
        </w:tcPr>
        <w:p w14:paraId="1BEAF9A1" w14:textId="77777777" w:rsidR="00B406F4" w:rsidRDefault="00B406F4" w:rsidP="00B406F4"/>
      </w:tc>
    </w:tr>
  </w:tbl>
  <w:p w14:paraId="1DA1019A" w14:textId="77777777" w:rsidR="00B406F4" w:rsidRDefault="00B406F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8F1F56"/>
    <w:multiLevelType w:val="hybridMultilevel"/>
    <w:tmpl w:val="1756AC2A"/>
    <w:lvl w:ilvl="0" w:tplc="175471A4">
      <w:start w:val="1"/>
      <w:numFmt w:val="lowerLetter"/>
      <w:lvlText w:val="%1)"/>
      <w:lvlJc w:val="left"/>
      <w:pPr>
        <w:ind w:left="1140" w:hanging="435"/>
      </w:pPr>
      <w:rPr>
        <w:rFonts w:hint="default"/>
      </w:rPr>
    </w:lvl>
    <w:lvl w:ilvl="1" w:tplc="100C0019">
      <w:start w:val="1"/>
      <w:numFmt w:val="lowerLetter"/>
      <w:lvlText w:val="%2."/>
      <w:lvlJc w:val="left"/>
      <w:pPr>
        <w:ind w:left="1785" w:hanging="360"/>
      </w:pPr>
    </w:lvl>
    <w:lvl w:ilvl="2" w:tplc="100C001B" w:tentative="1">
      <w:start w:val="1"/>
      <w:numFmt w:val="lowerRoman"/>
      <w:lvlText w:val="%3."/>
      <w:lvlJc w:val="right"/>
      <w:pPr>
        <w:ind w:left="2505" w:hanging="180"/>
      </w:pPr>
    </w:lvl>
    <w:lvl w:ilvl="3" w:tplc="100C000F" w:tentative="1">
      <w:start w:val="1"/>
      <w:numFmt w:val="decimal"/>
      <w:lvlText w:val="%4."/>
      <w:lvlJc w:val="left"/>
      <w:pPr>
        <w:ind w:left="3225" w:hanging="360"/>
      </w:pPr>
    </w:lvl>
    <w:lvl w:ilvl="4" w:tplc="100C0019" w:tentative="1">
      <w:start w:val="1"/>
      <w:numFmt w:val="lowerLetter"/>
      <w:lvlText w:val="%5."/>
      <w:lvlJc w:val="left"/>
      <w:pPr>
        <w:ind w:left="3945" w:hanging="360"/>
      </w:pPr>
    </w:lvl>
    <w:lvl w:ilvl="5" w:tplc="100C001B" w:tentative="1">
      <w:start w:val="1"/>
      <w:numFmt w:val="lowerRoman"/>
      <w:lvlText w:val="%6."/>
      <w:lvlJc w:val="right"/>
      <w:pPr>
        <w:ind w:left="4665" w:hanging="180"/>
      </w:pPr>
    </w:lvl>
    <w:lvl w:ilvl="6" w:tplc="100C000F" w:tentative="1">
      <w:start w:val="1"/>
      <w:numFmt w:val="decimal"/>
      <w:lvlText w:val="%7."/>
      <w:lvlJc w:val="left"/>
      <w:pPr>
        <w:ind w:left="5385" w:hanging="360"/>
      </w:pPr>
    </w:lvl>
    <w:lvl w:ilvl="7" w:tplc="100C0019" w:tentative="1">
      <w:start w:val="1"/>
      <w:numFmt w:val="lowerLetter"/>
      <w:lvlText w:val="%8."/>
      <w:lvlJc w:val="left"/>
      <w:pPr>
        <w:ind w:left="6105" w:hanging="360"/>
      </w:pPr>
    </w:lvl>
    <w:lvl w:ilvl="8" w:tplc="10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9D31291"/>
    <w:multiLevelType w:val="hybridMultilevel"/>
    <w:tmpl w:val="6EC28B7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22B8F"/>
    <w:multiLevelType w:val="hybridMultilevel"/>
    <w:tmpl w:val="4942E9CE"/>
    <w:lvl w:ilvl="0" w:tplc="F4E81342">
      <w:start w:val="1"/>
      <w:numFmt w:val="upperLetter"/>
      <w:lvlText w:val="%1)"/>
      <w:lvlJc w:val="left"/>
      <w:pPr>
        <w:ind w:left="1792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2512" w:hanging="360"/>
      </w:pPr>
    </w:lvl>
    <w:lvl w:ilvl="2" w:tplc="100C001B" w:tentative="1">
      <w:start w:val="1"/>
      <w:numFmt w:val="lowerRoman"/>
      <w:lvlText w:val="%3."/>
      <w:lvlJc w:val="right"/>
      <w:pPr>
        <w:ind w:left="3232" w:hanging="180"/>
      </w:pPr>
    </w:lvl>
    <w:lvl w:ilvl="3" w:tplc="100C000F" w:tentative="1">
      <w:start w:val="1"/>
      <w:numFmt w:val="decimal"/>
      <w:lvlText w:val="%4."/>
      <w:lvlJc w:val="left"/>
      <w:pPr>
        <w:ind w:left="3952" w:hanging="360"/>
      </w:pPr>
    </w:lvl>
    <w:lvl w:ilvl="4" w:tplc="100C0019" w:tentative="1">
      <w:start w:val="1"/>
      <w:numFmt w:val="lowerLetter"/>
      <w:lvlText w:val="%5."/>
      <w:lvlJc w:val="left"/>
      <w:pPr>
        <w:ind w:left="4672" w:hanging="360"/>
      </w:pPr>
    </w:lvl>
    <w:lvl w:ilvl="5" w:tplc="100C001B" w:tentative="1">
      <w:start w:val="1"/>
      <w:numFmt w:val="lowerRoman"/>
      <w:lvlText w:val="%6."/>
      <w:lvlJc w:val="right"/>
      <w:pPr>
        <w:ind w:left="5392" w:hanging="180"/>
      </w:pPr>
    </w:lvl>
    <w:lvl w:ilvl="6" w:tplc="100C000F" w:tentative="1">
      <w:start w:val="1"/>
      <w:numFmt w:val="decimal"/>
      <w:lvlText w:val="%7."/>
      <w:lvlJc w:val="left"/>
      <w:pPr>
        <w:ind w:left="6112" w:hanging="360"/>
      </w:pPr>
    </w:lvl>
    <w:lvl w:ilvl="7" w:tplc="100C0019" w:tentative="1">
      <w:start w:val="1"/>
      <w:numFmt w:val="lowerLetter"/>
      <w:lvlText w:val="%8."/>
      <w:lvlJc w:val="left"/>
      <w:pPr>
        <w:ind w:left="6832" w:hanging="360"/>
      </w:pPr>
    </w:lvl>
    <w:lvl w:ilvl="8" w:tplc="100C001B" w:tentative="1">
      <w:start w:val="1"/>
      <w:numFmt w:val="lowerRoman"/>
      <w:lvlText w:val="%9."/>
      <w:lvlJc w:val="right"/>
      <w:pPr>
        <w:ind w:left="7552" w:hanging="180"/>
      </w:pPr>
    </w:lvl>
  </w:abstractNum>
  <w:abstractNum w:abstractNumId="4" w15:restartNumberingAfterBreak="0">
    <w:nsid w:val="19230A41"/>
    <w:multiLevelType w:val="hybridMultilevel"/>
    <w:tmpl w:val="D33C3A60"/>
    <w:lvl w:ilvl="0" w:tplc="1098D654">
      <w:start w:val="1"/>
      <w:numFmt w:val="decimal"/>
      <w:lvlText w:val="%1.1"/>
      <w:lvlJc w:val="left"/>
      <w:pPr>
        <w:ind w:left="1287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2007" w:hanging="360"/>
      </w:pPr>
    </w:lvl>
    <w:lvl w:ilvl="2" w:tplc="100C001B" w:tentative="1">
      <w:start w:val="1"/>
      <w:numFmt w:val="lowerRoman"/>
      <w:lvlText w:val="%3."/>
      <w:lvlJc w:val="right"/>
      <w:pPr>
        <w:ind w:left="2727" w:hanging="180"/>
      </w:pPr>
    </w:lvl>
    <w:lvl w:ilvl="3" w:tplc="100C000F" w:tentative="1">
      <w:start w:val="1"/>
      <w:numFmt w:val="decimal"/>
      <w:lvlText w:val="%4."/>
      <w:lvlJc w:val="left"/>
      <w:pPr>
        <w:ind w:left="3447" w:hanging="360"/>
      </w:pPr>
    </w:lvl>
    <w:lvl w:ilvl="4" w:tplc="100C0019" w:tentative="1">
      <w:start w:val="1"/>
      <w:numFmt w:val="lowerLetter"/>
      <w:lvlText w:val="%5."/>
      <w:lvlJc w:val="left"/>
      <w:pPr>
        <w:ind w:left="4167" w:hanging="360"/>
      </w:pPr>
    </w:lvl>
    <w:lvl w:ilvl="5" w:tplc="100C001B" w:tentative="1">
      <w:start w:val="1"/>
      <w:numFmt w:val="lowerRoman"/>
      <w:lvlText w:val="%6."/>
      <w:lvlJc w:val="right"/>
      <w:pPr>
        <w:ind w:left="4887" w:hanging="180"/>
      </w:pPr>
    </w:lvl>
    <w:lvl w:ilvl="6" w:tplc="100C000F" w:tentative="1">
      <w:start w:val="1"/>
      <w:numFmt w:val="decimal"/>
      <w:lvlText w:val="%7."/>
      <w:lvlJc w:val="left"/>
      <w:pPr>
        <w:ind w:left="5607" w:hanging="360"/>
      </w:pPr>
    </w:lvl>
    <w:lvl w:ilvl="7" w:tplc="100C0019" w:tentative="1">
      <w:start w:val="1"/>
      <w:numFmt w:val="lowerLetter"/>
      <w:lvlText w:val="%8."/>
      <w:lvlJc w:val="left"/>
      <w:pPr>
        <w:ind w:left="6327" w:hanging="360"/>
      </w:pPr>
    </w:lvl>
    <w:lvl w:ilvl="8" w:tplc="10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250C7BC0"/>
    <w:multiLevelType w:val="hybridMultilevel"/>
    <w:tmpl w:val="F892AC3A"/>
    <w:lvl w:ilvl="0" w:tplc="1BBE9FC0">
      <w:start w:val="1"/>
      <w:numFmt w:val="lowerLetter"/>
      <w:lvlText w:val="%1)"/>
      <w:lvlJc w:val="left"/>
      <w:pPr>
        <w:ind w:left="1154" w:hanging="360"/>
      </w:pPr>
      <w:rPr>
        <w:rFonts w:hint="default"/>
      </w:rPr>
    </w:lvl>
    <w:lvl w:ilvl="1" w:tplc="100C0019">
      <w:start w:val="1"/>
      <w:numFmt w:val="lowerLetter"/>
      <w:lvlText w:val="%2."/>
      <w:lvlJc w:val="left"/>
      <w:pPr>
        <w:ind w:left="2204" w:hanging="360"/>
      </w:pPr>
    </w:lvl>
    <w:lvl w:ilvl="2" w:tplc="100C001B" w:tentative="1">
      <w:start w:val="1"/>
      <w:numFmt w:val="lowerRoman"/>
      <w:lvlText w:val="%3."/>
      <w:lvlJc w:val="right"/>
      <w:pPr>
        <w:ind w:left="2594" w:hanging="180"/>
      </w:pPr>
    </w:lvl>
    <w:lvl w:ilvl="3" w:tplc="100C000F" w:tentative="1">
      <w:start w:val="1"/>
      <w:numFmt w:val="decimal"/>
      <w:lvlText w:val="%4."/>
      <w:lvlJc w:val="left"/>
      <w:pPr>
        <w:ind w:left="3314" w:hanging="360"/>
      </w:pPr>
    </w:lvl>
    <w:lvl w:ilvl="4" w:tplc="100C0019" w:tentative="1">
      <w:start w:val="1"/>
      <w:numFmt w:val="lowerLetter"/>
      <w:lvlText w:val="%5."/>
      <w:lvlJc w:val="left"/>
      <w:pPr>
        <w:ind w:left="4034" w:hanging="360"/>
      </w:pPr>
    </w:lvl>
    <w:lvl w:ilvl="5" w:tplc="100C001B" w:tentative="1">
      <w:start w:val="1"/>
      <w:numFmt w:val="lowerRoman"/>
      <w:lvlText w:val="%6."/>
      <w:lvlJc w:val="right"/>
      <w:pPr>
        <w:ind w:left="4754" w:hanging="180"/>
      </w:pPr>
    </w:lvl>
    <w:lvl w:ilvl="6" w:tplc="100C000F" w:tentative="1">
      <w:start w:val="1"/>
      <w:numFmt w:val="decimal"/>
      <w:lvlText w:val="%7."/>
      <w:lvlJc w:val="left"/>
      <w:pPr>
        <w:ind w:left="5474" w:hanging="360"/>
      </w:pPr>
    </w:lvl>
    <w:lvl w:ilvl="7" w:tplc="100C0019" w:tentative="1">
      <w:start w:val="1"/>
      <w:numFmt w:val="lowerLetter"/>
      <w:lvlText w:val="%8."/>
      <w:lvlJc w:val="left"/>
      <w:pPr>
        <w:ind w:left="6194" w:hanging="360"/>
      </w:pPr>
    </w:lvl>
    <w:lvl w:ilvl="8" w:tplc="100C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6" w15:restartNumberingAfterBreak="0">
    <w:nsid w:val="2F76028C"/>
    <w:multiLevelType w:val="hybridMultilevel"/>
    <w:tmpl w:val="3A50A23A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823A9B"/>
    <w:multiLevelType w:val="hybridMultilevel"/>
    <w:tmpl w:val="32AA1C90"/>
    <w:lvl w:ilvl="0" w:tplc="10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45AD4234"/>
    <w:multiLevelType w:val="multilevel"/>
    <w:tmpl w:val="7506E3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7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234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2991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4108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4865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5982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6739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7856" w:hanging="1800"/>
      </w:pPr>
      <w:rPr>
        <w:rFonts w:hint="default"/>
        <w:color w:val="auto"/>
      </w:rPr>
    </w:lvl>
  </w:abstractNum>
  <w:abstractNum w:abstractNumId="9" w15:restartNumberingAfterBreak="0">
    <w:nsid w:val="552B23D1"/>
    <w:multiLevelType w:val="hybridMultilevel"/>
    <w:tmpl w:val="215ACE6E"/>
    <w:lvl w:ilvl="0" w:tplc="439632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5B01F4"/>
    <w:multiLevelType w:val="hybridMultilevel"/>
    <w:tmpl w:val="E75E9B92"/>
    <w:lvl w:ilvl="0" w:tplc="FC8A000A">
      <w:start w:val="1"/>
      <w:numFmt w:val="lowerLetter"/>
      <w:pStyle w:val="Sansinterligne"/>
      <w:lvlText w:val="%1)"/>
      <w:lvlJc w:val="left"/>
      <w:pPr>
        <w:ind w:left="757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BD4480"/>
    <w:multiLevelType w:val="hybridMultilevel"/>
    <w:tmpl w:val="55C84238"/>
    <w:lvl w:ilvl="0" w:tplc="C9FAF194">
      <w:start w:val="1"/>
      <w:numFmt w:val="decimal"/>
      <w:pStyle w:val="Titre2"/>
      <w:lvlText w:val="%1."/>
      <w:lvlJc w:val="left"/>
      <w:pPr>
        <w:ind w:left="786" w:hanging="360"/>
      </w:pPr>
    </w:lvl>
    <w:lvl w:ilvl="1" w:tplc="100C0019" w:tentative="1">
      <w:start w:val="1"/>
      <w:numFmt w:val="lowerLetter"/>
      <w:lvlText w:val="%2."/>
      <w:lvlJc w:val="left"/>
      <w:pPr>
        <w:ind w:left="1080" w:hanging="360"/>
      </w:pPr>
    </w:lvl>
    <w:lvl w:ilvl="2" w:tplc="100C001B" w:tentative="1">
      <w:start w:val="1"/>
      <w:numFmt w:val="lowerRoman"/>
      <w:lvlText w:val="%3."/>
      <w:lvlJc w:val="right"/>
      <w:pPr>
        <w:ind w:left="1800" w:hanging="180"/>
      </w:pPr>
    </w:lvl>
    <w:lvl w:ilvl="3" w:tplc="100C000F" w:tentative="1">
      <w:start w:val="1"/>
      <w:numFmt w:val="decimal"/>
      <w:lvlText w:val="%4."/>
      <w:lvlJc w:val="left"/>
      <w:pPr>
        <w:ind w:left="2520" w:hanging="360"/>
      </w:pPr>
    </w:lvl>
    <w:lvl w:ilvl="4" w:tplc="100C0019" w:tentative="1">
      <w:start w:val="1"/>
      <w:numFmt w:val="lowerLetter"/>
      <w:lvlText w:val="%5."/>
      <w:lvlJc w:val="left"/>
      <w:pPr>
        <w:ind w:left="3240" w:hanging="360"/>
      </w:pPr>
    </w:lvl>
    <w:lvl w:ilvl="5" w:tplc="100C001B" w:tentative="1">
      <w:start w:val="1"/>
      <w:numFmt w:val="lowerRoman"/>
      <w:lvlText w:val="%6."/>
      <w:lvlJc w:val="right"/>
      <w:pPr>
        <w:ind w:left="3960" w:hanging="180"/>
      </w:pPr>
    </w:lvl>
    <w:lvl w:ilvl="6" w:tplc="100C000F" w:tentative="1">
      <w:start w:val="1"/>
      <w:numFmt w:val="decimal"/>
      <w:lvlText w:val="%7."/>
      <w:lvlJc w:val="left"/>
      <w:pPr>
        <w:ind w:left="4680" w:hanging="360"/>
      </w:pPr>
    </w:lvl>
    <w:lvl w:ilvl="7" w:tplc="100C0019" w:tentative="1">
      <w:start w:val="1"/>
      <w:numFmt w:val="lowerLetter"/>
      <w:lvlText w:val="%8."/>
      <w:lvlJc w:val="left"/>
      <w:pPr>
        <w:ind w:left="5400" w:hanging="360"/>
      </w:pPr>
    </w:lvl>
    <w:lvl w:ilvl="8" w:tplc="10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A3C4A8C"/>
    <w:multiLevelType w:val="hybridMultilevel"/>
    <w:tmpl w:val="8FBC8D72"/>
    <w:lvl w:ilvl="0" w:tplc="7764B826">
      <w:start w:val="1"/>
      <w:numFmt w:val="lowerLetter"/>
      <w:pStyle w:val="Titre3"/>
      <w:lvlText w:val="%1."/>
      <w:lvlJc w:val="left"/>
      <w:pPr>
        <w:ind w:left="1353" w:hanging="360"/>
      </w:pPr>
      <w:rPr>
        <w:rFonts w:hint="default"/>
        <w:b/>
        <w:bCs/>
      </w:rPr>
    </w:lvl>
    <w:lvl w:ilvl="1" w:tplc="100C0019" w:tentative="1">
      <w:start w:val="1"/>
      <w:numFmt w:val="lowerLetter"/>
      <w:lvlText w:val="%2."/>
      <w:lvlJc w:val="left"/>
      <w:pPr>
        <w:ind w:left="2073" w:hanging="360"/>
      </w:pPr>
    </w:lvl>
    <w:lvl w:ilvl="2" w:tplc="100C001B" w:tentative="1">
      <w:start w:val="1"/>
      <w:numFmt w:val="lowerRoman"/>
      <w:lvlText w:val="%3."/>
      <w:lvlJc w:val="right"/>
      <w:pPr>
        <w:ind w:left="2793" w:hanging="180"/>
      </w:pPr>
    </w:lvl>
    <w:lvl w:ilvl="3" w:tplc="100C000F" w:tentative="1">
      <w:start w:val="1"/>
      <w:numFmt w:val="decimal"/>
      <w:lvlText w:val="%4."/>
      <w:lvlJc w:val="left"/>
      <w:pPr>
        <w:ind w:left="3513" w:hanging="360"/>
      </w:pPr>
    </w:lvl>
    <w:lvl w:ilvl="4" w:tplc="100C0019" w:tentative="1">
      <w:start w:val="1"/>
      <w:numFmt w:val="lowerLetter"/>
      <w:lvlText w:val="%5."/>
      <w:lvlJc w:val="left"/>
      <w:pPr>
        <w:ind w:left="4233" w:hanging="360"/>
      </w:pPr>
    </w:lvl>
    <w:lvl w:ilvl="5" w:tplc="100C001B" w:tentative="1">
      <w:start w:val="1"/>
      <w:numFmt w:val="lowerRoman"/>
      <w:lvlText w:val="%6."/>
      <w:lvlJc w:val="right"/>
      <w:pPr>
        <w:ind w:left="4953" w:hanging="180"/>
      </w:pPr>
    </w:lvl>
    <w:lvl w:ilvl="6" w:tplc="100C000F" w:tentative="1">
      <w:start w:val="1"/>
      <w:numFmt w:val="decimal"/>
      <w:lvlText w:val="%7."/>
      <w:lvlJc w:val="left"/>
      <w:pPr>
        <w:ind w:left="5673" w:hanging="360"/>
      </w:pPr>
    </w:lvl>
    <w:lvl w:ilvl="7" w:tplc="100C0019" w:tentative="1">
      <w:start w:val="1"/>
      <w:numFmt w:val="lowerLetter"/>
      <w:lvlText w:val="%8."/>
      <w:lvlJc w:val="left"/>
      <w:pPr>
        <w:ind w:left="6393" w:hanging="360"/>
      </w:pPr>
    </w:lvl>
    <w:lvl w:ilvl="8" w:tplc="100C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6AE519CE"/>
    <w:multiLevelType w:val="hybridMultilevel"/>
    <w:tmpl w:val="470E67A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AF0B30"/>
    <w:multiLevelType w:val="hybridMultilevel"/>
    <w:tmpl w:val="B0AE94F6"/>
    <w:lvl w:ilvl="0" w:tplc="100C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5" w15:restartNumberingAfterBreak="0">
    <w:nsid w:val="74FC36FF"/>
    <w:multiLevelType w:val="hybridMultilevel"/>
    <w:tmpl w:val="10C240BA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314457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491361008">
    <w:abstractNumId w:val="14"/>
  </w:num>
  <w:num w:numId="3" w16cid:durableId="380831272">
    <w:abstractNumId w:val="9"/>
  </w:num>
  <w:num w:numId="4" w16cid:durableId="1963926498">
    <w:abstractNumId w:val="8"/>
  </w:num>
  <w:num w:numId="5" w16cid:durableId="253823328">
    <w:abstractNumId w:val="10"/>
  </w:num>
  <w:num w:numId="6" w16cid:durableId="922029161">
    <w:abstractNumId w:val="10"/>
    <w:lvlOverride w:ilvl="0">
      <w:startOverride w:val="1"/>
    </w:lvlOverride>
  </w:num>
  <w:num w:numId="7" w16cid:durableId="1184319708">
    <w:abstractNumId w:val="7"/>
  </w:num>
  <w:num w:numId="8" w16cid:durableId="750353543">
    <w:abstractNumId w:val="5"/>
  </w:num>
  <w:num w:numId="9" w16cid:durableId="52973352">
    <w:abstractNumId w:val="3"/>
  </w:num>
  <w:num w:numId="10" w16cid:durableId="452482223">
    <w:abstractNumId w:val="1"/>
  </w:num>
  <w:num w:numId="11" w16cid:durableId="1366783554">
    <w:abstractNumId w:val="15"/>
  </w:num>
  <w:num w:numId="12" w16cid:durableId="614875177">
    <w:abstractNumId w:val="6"/>
  </w:num>
  <w:num w:numId="13" w16cid:durableId="620454283">
    <w:abstractNumId w:val="11"/>
  </w:num>
  <w:num w:numId="14" w16cid:durableId="2097896421">
    <w:abstractNumId w:val="4"/>
  </w:num>
  <w:num w:numId="15" w16cid:durableId="319502047">
    <w:abstractNumId w:val="4"/>
    <w:lvlOverride w:ilvl="0">
      <w:startOverride w:val="1"/>
    </w:lvlOverride>
  </w:num>
  <w:num w:numId="16" w16cid:durableId="427966617">
    <w:abstractNumId w:val="12"/>
  </w:num>
  <w:num w:numId="17" w16cid:durableId="905385195">
    <w:abstractNumId w:val="12"/>
    <w:lvlOverride w:ilvl="0">
      <w:startOverride w:val="1"/>
    </w:lvlOverride>
  </w:num>
  <w:num w:numId="18" w16cid:durableId="1933464728">
    <w:abstractNumId w:val="12"/>
    <w:lvlOverride w:ilvl="0">
      <w:startOverride w:val="1"/>
    </w:lvlOverride>
  </w:num>
  <w:num w:numId="19" w16cid:durableId="2086799701">
    <w:abstractNumId w:val="12"/>
    <w:lvlOverride w:ilvl="0">
      <w:startOverride w:val="1"/>
    </w:lvlOverride>
  </w:num>
  <w:num w:numId="20" w16cid:durableId="2105300823">
    <w:abstractNumId w:val="12"/>
    <w:lvlOverride w:ilvl="0">
      <w:startOverride w:val="1"/>
    </w:lvlOverride>
  </w:num>
  <w:num w:numId="21" w16cid:durableId="1864974180">
    <w:abstractNumId w:val="12"/>
    <w:lvlOverride w:ilvl="0">
      <w:startOverride w:val="1"/>
    </w:lvlOverride>
  </w:num>
  <w:num w:numId="22" w16cid:durableId="2112627780">
    <w:abstractNumId w:val="11"/>
    <w:lvlOverride w:ilvl="0">
      <w:startOverride w:val="1"/>
    </w:lvlOverride>
  </w:num>
  <w:num w:numId="23" w16cid:durableId="1873763579">
    <w:abstractNumId w:val="12"/>
    <w:lvlOverride w:ilvl="0">
      <w:startOverride w:val="1"/>
    </w:lvlOverride>
  </w:num>
  <w:num w:numId="24" w16cid:durableId="2136017900">
    <w:abstractNumId w:val="2"/>
  </w:num>
  <w:num w:numId="25" w16cid:durableId="797259050">
    <w:abstractNumId w:val="13"/>
  </w:num>
  <w:num w:numId="26" w16cid:durableId="509757683">
    <w:abstractNumId w:val="12"/>
    <w:lvlOverride w:ilvl="0">
      <w:startOverride w:val="1"/>
    </w:lvlOverride>
  </w:num>
  <w:num w:numId="27" w16cid:durableId="21439872">
    <w:abstractNumId w:val="12"/>
    <w:lvlOverride w:ilvl="0">
      <w:startOverride w:val="1"/>
    </w:lvlOverride>
  </w:num>
  <w:num w:numId="28" w16cid:durableId="1378507791">
    <w:abstractNumId w:val="12"/>
    <w:lvlOverride w:ilvl="0">
      <w:startOverride w:val="1"/>
    </w:lvlOverride>
  </w:num>
  <w:num w:numId="29" w16cid:durableId="1603295093">
    <w:abstractNumId w:val="12"/>
    <w:lvlOverride w:ilvl="0">
      <w:startOverride w:val="1"/>
    </w:lvlOverride>
  </w:num>
  <w:num w:numId="30" w16cid:durableId="355618049">
    <w:abstractNumId w:val="12"/>
    <w:lvlOverride w:ilvl="0">
      <w:startOverride w:val="1"/>
    </w:lvlOverride>
  </w:num>
  <w:num w:numId="31" w16cid:durableId="198055016">
    <w:abstractNumId w:val="12"/>
    <w:lvlOverride w:ilvl="0">
      <w:startOverride w:val="1"/>
    </w:lvlOverride>
  </w:num>
  <w:num w:numId="32" w16cid:durableId="2050955421">
    <w:abstractNumId w:val="12"/>
    <w:lvlOverride w:ilvl="0">
      <w:startOverride w:val="1"/>
    </w:lvlOverride>
  </w:num>
  <w:num w:numId="33" w16cid:durableId="1131094327">
    <w:abstractNumId w:val="12"/>
    <w:lvlOverride w:ilvl="0">
      <w:startOverride w:val="1"/>
    </w:lvlOverride>
  </w:num>
  <w:num w:numId="34" w16cid:durableId="79063798">
    <w:abstractNumId w:val="12"/>
    <w:lvlOverride w:ilvl="0">
      <w:startOverride w:val="1"/>
    </w:lvlOverride>
  </w:num>
  <w:num w:numId="35" w16cid:durableId="450132717">
    <w:abstractNumId w:val="12"/>
    <w:lvlOverride w:ilvl="0">
      <w:startOverride w:val="1"/>
    </w:lvlOverride>
  </w:num>
  <w:num w:numId="36" w16cid:durableId="1593195259">
    <w:abstractNumId w:val="12"/>
    <w:lvlOverride w:ilvl="0">
      <w:startOverride w:val="1"/>
    </w:lvlOverride>
  </w:num>
  <w:num w:numId="37" w16cid:durableId="896161898">
    <w:abstractNumId w:val="12"/>
    <w:lvlOverride w:ilvl="0">
      <w:startOverride w:val="1"/>
    </w:lvlOverride>
  </w:num>
  <w:num w:numId="38" w16cid:durableId="1533181159">
    <w:abstractNumId w:val="1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3L3dZr7d+Bq1eD8Pa+BJF1FhkVaWNsEIIqNcRxvgh7tLAbUwZMPN1e6QhpS/a4HkuY/yTv4peS39yB56lQCCtA==" w:salt="OE1lcN1UAf60bq4O+E62oQ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A6E"/>
    <w:rsid w:val="00011FA8"/>
    <w:rsid w:val="00015F59"/>
    <w:rsid w:val="00030243"/>
    <w:rsid w:val="00032707"/>
    <w:rsid w:val="00033541"/>
    <w:rsid w:val="00034708"/>
    <w:rsid w:val="00042336"/>
    <w:rsid w:val="000427EA"/>
    <w:rsid w:val="00046751"/>
    <w:rsid w:val="00052952"/>
    <w:rsid w:val="000535E8"/>
    <w:rsid w:val="000544E3"/>
    <w:rsid w:val="00061782"/>
    <w:rsid w:val="00064A0D"/>
    <w:rsid w:val="000679B9"/>
    <w:rsid w:val="000717D9"/>
    <w:rsid w:val="0007238A"/>
    <w:rsid w:val="000723F5"/>
    <w:rsid w:val="00072660"/>
    <w:rsid w:val="000735E8"/>
    <w:rsid w:val="00073A9F"/>
    <w:rsid w:val="0007609A"/>
    <w:rsid w:val="00077B90"/>
    <w:rsid w:val="00086229"/>
    <w:rsid w:val="000875C6"/>
    <w:rsid w:val="000A0405"/>
    <w:rsid w:val="000B45B8"/>
    <w:rsid w:val="000B71A9"/>
    <w:rsid w:val="000B772D"/>
    <w:rsid w:val="000C0697"/>
    <w:rsid w:val="000C481A"/>
    <w:rsid w:val="000D64DD"/>
    <w:rsid w:val="000E08A2"/>
    <w:rsid w:val="000E3A03"/>
    <w:rsid w:val="000E4618"/>
    <w:rsid w:val="000E5F4C"/>
    <w:rsid w:val="000E6997"/>
    <w:rsid w:val="000F2C2B"/>
    <w:rsid w:val="000F56CA"/>
    <w:rsid w:val="00104923"/>
    <w:rsid w:val="00114E74"/>
    <w:rsid w:val="0012085B"/>
    <w:rsid w:val="001242F0"/>
    <w:rsid w:val="001251E7"/>
    <w:rsid w:val="00130169"/>
    <w:rsid w:val="0013201E"/>
    <w:rsid w:val="00134BC6"/>
    <w:rsid w:val="00135A10"/>
    <w:rsid w:val="00136CB6"/>
    <w:rsid w:val="0015369B"/>
    <w:rsid w:val="001674FD"/>
    <w:rsid w:val="00170B24"/>
    <w:rsid w:val="0017181D"/>
    <w:rsid w:val="001727EA"/>
    <w:rsid w:val="001768DB"/>
    <w:rsid w:val="00187A65"/>
    <w:rsid w:val="001908B1"/>
    <w:rsid w:val="001924A4"/>
    <w:rsid w:val="001A08C5"/>
    <w:rsid w:val="001B74E7"/>
    <w:rsid w:val="001C0445"/>
    <w:rsid w:val="001C0FEB"/>
    <w:rsid w:val="001C1C70"/>
    <w:rsid w:val="001C3554"/>
    <w:rsid w:val="001C465F"/>
    <w:rsid w:val="001D13BE"/>
    <w:rsid w:val="001D5A23"/>
    <w:rsid w:val="001E59E0"/>
    <w:rsid w:val="001E6F29"/>
    <w:rsid w:val="001E7E63"/>
    <w:rsid w:val="0020156C"/>
    <w:rsid w:val="0020521D"/>
    <w:rsid w:val="00205336"/>
    <w:rsid w:val="00212558"/>
    <w:rsid w:val="00215622"/>
    <w:rsid w:val="002177F6"/>
    <w:rsid w:val="00220F46"/>
    <w:rsid w:val="0022220B"/>
    <w:rsid w:val="0022441D"/>
    <w:rsid w:val="0022776D"/>
    <w:rsid w:val="00227F50"/>
    <w:rsid w:val="00230515"/>
    <w:rsid w:val="00230914"/>
    <w:rsid w:val="002318DE"/>
    <w:rsid w:val="002367C2"/>
    <w:rsid w:val="00237CA5"/>
    <w:rsid w:val="0024723E"/>
    <w:rsid w:val="00251ADC"/>
    <w:rsid w:val="00261A33"/>
    <w:rsid w:val="00273D38"/>
    <w:rsid w:val="002741BE"/>
    <w:rsid w:val="002777FB"/>
    <w:rsid w:val="002803A9"/>
    <w:rsid w:val="002921EC"/>
    <w:rsid w:val="00292EF4"/>
    <w:rsid w:val="00293206"/>
    <w:rsid w:val="002935EF"/>
    <w:rsid w:val="00297802"/>
    <w:rsid w:val="002A01B8"/>
    <w:rsid w:val="002A057C"/>
    <w:rsid w:val="002A693E"/>
    <w:rsid w:val="002B2638"/>
    <w:rsid w:val="002B30C5"/>
    <w:rsid w:val="002C1810"/>
    <w:rsid w:val="002C29DD"/>
    <w:rsid w:val="002C4A6E"/>
    <w:rsid w:val="002E0570"/>
    <w:rsid w:val="002E453F"/>
    <w:rsid w:val="002F1ECD"/>
    <w:rsid w:val="002F74BF"/>
    <w:rsid w:val="00312931"/>
    <w:rsid w:val="00316C88"/>
    <w:rsid w:val="00321120"/>
    <w:rsid w:val="00321521"/>
    <w:rsid w:val="003502BB"/>
    <w:rsid w:val="00350FCF"/>
    <w:rsid w:val="00350FFB"/>
    <w:rsid w:val="003517F9"/>
    <w:rsid w:val="00352995"/>
    <w:rsid w:val="00353BB2"/>
    <w:rsid w:val="00356391"/>
    <w:rsid w:val="00356CEB"/>
    <w:rsid w:val="00356CF7"/>
    <w:rsid w:val="0035703C"/>
    <w:rsid w:val="00363247"/>
    <w:rsid w:val="00364474"/>
    <w:rsid w:val="003649CE"/>
    <w:rsid w:val="0037377A"/>
    <w:rsid w:val="00381143"/>
    <w:rsid w:val="00382675"/>
    <w:rsid w:val="003832E5"/>
    <w:rsid w:val="00390A28"/>
    <w:rsid w:val="003973F1"/>
    <w:rsid w:val="003A39A3"/>
    <w:rsid w:val="003A3CE8"/>
    <w:rsid w:val="003A5A68"/>
    <w:rsid w:val="003B07BC"/>
    <w:rsid w:val="003B1C07"/>
    <w:rsid w:val="003B5B41"/>
    <w:rsid w:val="003C6E26"/>
    <w:rsid w:val="003D7764"/>
    <w:rsid w:val="003E20DD"/>
    <w:rsid w:val="003F4348"/>
    <w:rsid w:val="003F62F1"/>
    <w:rsid w:val="0040653F"/>
    <w:rsid w:val="0041248A"/>
    <w:rsid w:val="0041355B"/>
    <w:rsid w:val="0041369F"/>
    <w:rsid w:val="00415329"/>
    <w:rsid w:val="004201E2"/>
    <w:rsid w:val="0042260D"/>
    <w:rsid w:val="00423A0F"/>
    <w:rsid w:val="00427D1A"/>
    <w:rsid w:val="004324C0"/>
    <w:rsid w:val="00444745"/>
    <w:rsid w:val="00444A1D"/>
    <w:rsid w:val="00450820"/>
    <w:rsid w:val="00463A75"/>
    <w:rsid w:val="004717AE"/>
    <w:rsid w:val="0047765D"/>
    <w:rsid w:val="00481F2F"/>
    <w:rsid w:val="0048232A"/>
    <w:rsid w:val="004907D5"/>
    <w:rsid w:val="00493AFD"/>
    <w:rsid w:val="00493B1B"/>
    <w:rsid w:val="00494521"/>
    <w:rsid w:val="00496CAB"/>
    <w:rsid w:val="004A3C43"/>
    <w:rsid w:val="004B1278"/>
    <w:rsid w:val="004B3B6C"/>
    <w:rsid w:val="004B5BF5"/>
    <w:rsid w:val="004B6C1B"/>
    <w:rsid w:val="004B7F3A"/>
    <w:rsid w:val="004C0D66"/>
    <w:rsid w:val="004C41B6"/>
    <w:rsid w:val="004C5CA6"/>
    <w:rsid w:val="004C6BB7"/>
    <w:rsid w:val="004C7952"/>
    <w:rsid w:val="004D43E1"/>
    <w:rsid w:val="004D69E4"/>
    <w:rsid w:val="004E2382"/>
    <w:rsid w:val="004E7B5F"/>
    <w:rsid w:val="004F59CB"/>
    <w:rsid w:val="004F674E"/>
    <w:rsid w:val="0050384F"/>
    <w:rsid w:val="0050613C"/>
    <w:rsid w:val="00506CFD"/>
    <w:rsid w:val="0050736F"/>
    <w:rsid w:val="005079F9"/>
    <w:rsid w:val="00510714"/>
    <w:rsid w:val="00516210"/>
    <w:rsid w:val="00517ABC"/>
    <w:rsid w:val="0052074A"/>
    <w:rsid w:val="005220C7"/>
    <w:rsid w:val="00525A2B"/>
    <w:rsid w:val="00526182"/>
    <w:rsid w:val="0053085A"/>
    <w:rsid w:val="00532FE2"/>
    <w:rsid w:val="005346C1"/>
    <w:rsid w:val="00535047"/>
    <w:rsid w:val="00540BC0"/>
    <w:rsid w:val="0054569F"/>
    <w:rsid w:val="005505AD"/>
    <w:rsid w:val="00561E07"/>
    <w:rsid w:val="00562946"/>
    <w:rsid w:val="00563C14"/>
    <w:rsid w:val="005644C0"/>
    <w:rsid w:val="005662D4"/>
    <w:rsid w:val="00566B07"/>
    <w:rsid w:val="00576171"/>
    <w:rsid w:val="00576379"/>
    <w:rsid w:val="00583AD4"/>
    <w:rsid w:val="00590CB4"/>
    <w:rsid w:val="00591627"/>
    <w:rsid w:val="005A3A14"/>
    <w:rsid w:val="005B4642"/>
    <w:rsid w:val="005B4715"/>
    <w:rsid w:val="005C23FA"/>
    <w:rsid w:val="005C4DC9"/>
    <w:rsid w:val="005D1007"/>
    <w:rsid w:val="005D4F79"/>
    <w:rsid w:val="005D670A"/>
    <w:rsid w:val="005E4907"/>
    <w:rsid w:val="005E4BF9"/>
    <w:rsid w:val="00600C60"/>
    <w:rsid w:val="00603482"/>
    <w:rsid w:val="00604292"/>
    <w:rsid w:val="00612F48"/>
    <w:rsid w:val="006134E9"/>
    <w:rsid w:val="00620E22"/>
    <w:rsid w:val="0062287C"/>
    <w:rsid w:val="00622A52"/>
    <w:rsid w:val="00623E03"/>
    <w:rsid w:val="006267E7"/>
    <w:rsid w:val="006323A6"/>
    <w:rsid w:val="00633760"/>
    <w:rsid w:val="006340B3"/>
    <w:rsid w:val="00635E38"/>
    <w:rsid w:val="00642AF4"/>
    <w:rsid w:val="006448ED"/>
    <w:rsid w:val="00651A3F"/>
    <w:rsid w:val="00653F27"/>
    <w:rsid w:val="0065574F"/>
    <w:rsid w:val="00687958"/>
    <w:rsid w:val="00690942"/>
    <w:rsid w:val="00693684"/>
    <w:rsid w:val="0069471B"/>
    <w:rsid w:val="00696A02"/>
    <w:rsid w:val="006A0101"/>
    <w:rsid w:val="006A7C3D"/>
    <w:rsid w:val="006B5664"/>
    <w:rsid w:val="006B5AC8"/>
    <w:rsid w:val="006C3CFB"/>
    <w:rsid w:val="006C45B0"/>
    <w:rsid w:val="006D0D98"/>
    <w:rsid w:val="006D38B1"/>
    <w:rsid w:val="006D4FB6"/>
    <w:rsid w:val="006D66C4"/>
    <w:rsid w:val="006E08C9"/>
    <w:rsid w:val="006E19AC"/>
    <w:rsid w:val="006E3E09"/>
    <w:rsid w:val="006E561C"/>
    <w:rsid w:val="006E630E"/>
    <w:rsid w:val="006F0181"/>
    <w:rsid w:val="007047CA"/>
    <w:rsid w:val="00705826"/>
    <w:rsid w:val="00710B7B"/>
    <w:rsid w:val="007110C9"/>
    <w:rsid w:val="00715167"/>
    <w:rsid w:val="00735E91"/>
    <w:rsid w:val="00742474"/>
    <w:rsid w:val="007428C1"/>
    <w:rsid w:val="00742FDA"/>
    <w:rsid w:val="0074322B"/>
    <w:rsid w:val="00744DB9"/>
    <w:rsid w:val="00750ACD"/>
    <w:rsid w:val="00764697"/>
    <w:rsid w:val="0076508C"/>
    <w:rsid w:val="00765200"/>
    <w:rsid w:val="00773CE5"/>
    <w:rsid w:val="00774225"/>
    <w:rsid w:val="0077643A"/>
    <w:rsid w:val="00780640"/>
    <w:rsid w:val="00781A62"/>
    <w:rsid w:val="00781D07"/>
    <w:rsid w:val="00784476"/>
    <w:rsid w:val="007A0214"/>
    <w:rsid w:val="007C3C63"/>
    <w:rsid w:val="007C488A"/>
    <w:rsid w:val="007C5BB4"/>
    <w:rsid w:val="007C6C63"/>
    <w:rsid w:val="007D02E5"/>
    <w:rsid w:val="007D1163"/>
    <w:rsid w:val="007E0AAB"/>
    <w:rsid w:val="007E10E4"/>
    <w:rsid w:val="007E34E8"/>
    <w:rsid w:val="007E4567"/>
    <w:rsid w:val="007E5451"/>
    <w:rsid w:val="007E5F30"/>
    <w:rsid w:val="007F7121"/>
    <w:rsid w:val="007F7A3A"/>
    <w:rsid w:val="00802DD1"/>
    <w:rsid w:val="00802E2C"/>
    <w:rsid w:val="00804C5C"/>
    <w:rsid w:val="008055EB"/>
    <w:rsid w:val="00811ECD"/>
    <w:rsid w:val="00825CB7"/>
    <w:rsid w:val="00831FF7"/>
    <w:rsid w:val="00833B50"/>
    <w:rsid w:val="00846861"/>
    <w:rsid w:val="00847900"/>
    <w:rsid w:val="008531D4"/>
    <w:rsid w:val="008541C3"/>
    <w:rsid w:val="00860C14"/>
    <w:rsid w:val="00865E10"/>
    <w:rsid w:val="0087173E"/>
    <w:rsid w:val="00876BD7"/>
    <w:rsid w:val="008878A6"/>
    <w:rsid w:val="00890468"/>
    <w:rsid w:val="0089667C"/>
    <w:rsid w:val="008A0810"/>
    <w:rsid w:val="008A3B68"/>
    <w:rsid w:val="008A442F"/>
    <w:rsid w:val="008A64F4"/>
    <w:rsid w:val="008A664A"/>
    <w:rsid w:val="008A6AF1"/>
    <w:rsid w:val="008B4DCD"/>
    <w:rsid w:val="008B681C"/>
    <w:rsid w:val="008B72A2"/>
    <w:rsid w:val="008C2B1D"/>
    <w:rsid w:val="008C4597"/>
    <w:rsid w:val="008C49E2"/>
    <w:rsid w:val="008E08DD"/>
    <w:rsid w:val="008E1D57"/>
    <w:rsid w:val="008E398F"/>
    <w:rsid w:val="008E6795"/>
    <w:rsid w:val="008F2CC7"/>
    <w:rsid w:val="008F2FD9"/>
    <w:rsid w:val="00901A35"/>
    <w:rsid w:val="00905102"/>
    <w:rsid w:val="0090636F"/>
    <w:rsid w:val="00907AEA"/>
    <w:rsid w:val="00911DD8"/>
    <w:rsid w:val="009157C2"/>
    <w:rsid w:val="00916BE1"/>
    <w:rsid w:val="009214AF"/>
    <w:rsid w:val="009225FF"/>
    <w:rsid w:val="009322E5"/>
    <w:rsid w:val="00936DF4"/>
    <w:rsid w:val="00937415"/>
    <w:rsid w:val="009407A0"/>
    <w:rsid w:val="009458B1"/>
    <w:rsid w:val="00947739"/>
    <w:rsid w:val="00953585"/>
    <w:rsid w:val="009571E1"/>
    <w:rsid w:val="009601A1"/>
    <w:rsid w:val="00961A27"/>
    <w:rsid w:val="009621F2"/>
    <w:rsid w:val="00963F90"/>
    <w:rsid w:val="00971193"/>
    <w:rsid w:val="009722CC"/>
    <w:rsid w:val="00976C77"/>
    <w:rsid w:val="0099687E"/>
    <w:rsid w:val="00996AB2"/>
    <w:rsid w:val="009A4961"/>
    <w:rsid w:val="009B1859"/>
    <w:rsid w:val="009B2352"/>
    <w:rsid w:val="009B4707"/>
    <w:rsid w:val="009D0D4A"/>
    <w:rsid w:val="009D2816"/>
    <w:rsid w:val="009D7769"/>
    <w:rsid w:val="009E603E"/>
    <w:rsid w:val="009F18A8"/>
    <w:rsid w:val="009F221A"/>
    <w:rsid w:val="009F397C"/>
    <w:rsid w:val="009F4EF5"/>
    <w:rsid w:val="009F6428"/>
    <w:rsid w:val="009F7A19"/>
    <w:rsid w:val="00A02F0D"/>
    <w:rsid w:val="00A111B0"/>
    <w:rsid w:val="00A119DC"/>
    <w:rsid w:val="00A1344E"/>
    <w:rsid w:val="00A1716D"/>
    <w:rsid w:val="00A222CE"/>
    <w:rsid w:val="00A24788"/>
    <w:rsid w:val="00A316F1"/>
    <w:rsid w:val="00A31A7E"/>
    <w:rsid w:val="00A35D5D"/>
    <w:rsid w:val="00A36F30"/>
    <w:rsid w:val="00A42EF1"/>
    <w:rsid w:val="00A449D4"/>
    <w:rsid w:val="00A470A9"/>
    <w:rsid w:val="00A50332"/>
    <w:rsid w:val="00A517EA"/>
    <w:rsid w:val="00A55110"/>
    <w:rsid w:val="00A556C6"/>
    <w:rsid w:val="00A5598B"/>
    <w:rsid w:val="00A63F79"/>
    <w:rsid w:val="00A750A0"/>
    <w:rsid w:val="00A75D83"/>
    <w:rsid w:val="00A76662"/>
    <w:rsid w:val="00A77B13"/>
    <w:rsid w:val="00A77C77"/>
    <w:rsid w:val="00A84B8E"/>
    <w:rsid w:val="00A87F69"/>
    <w:rsid w:val="00A9198B"/>
    <w:rsid w:val="00A975E4"/>
    <w:rsid w:val="00A9792F"/>
    <w:rsid w:val="00AA3ACE"/>
    <w:rsid w:val="00AB1E33"/>
    <w:rsid w:val="00AB4C77"/>
    <w:rsid w:val="00AB647A"/>
    <w:rsid w:val="00AB7297"/>
    <w:rsid w:val="00AC04BD"/>
    <w:rsid w:val="00AD521B"/>
    <w:rsid w:val="00AE11CA"/>
    <w:rsid w:val="00AE2D80"/>
    <w:rsid w:val="00AE486C"/>
    <w:rsid w:val="00AE5C02"/>
    <w:rsid w:val="00AE6B9E"/>
    <w:rsid w:val="00AE7396"/>
    <w:rsid w:val="00AF0517"/>
    <w:rsid w:val="00AF12B9"/>
    <w:rsid w:val="00AF2A94"/>
    <w:rsid w:val="00AF7CE2"/>
    <w:rsid w:val="00B00BCD"/>
    <w:rsid w:val="00B01786"/>
    <w:rsid w:val="00B01CA4"/>
    <w:rsid w:val="00B024A4"/>
    <w:rsid w:val="00B04EC4"/>
    <w:rsid w:val="00B11540"/>
    <w:rsid w:val="00B14802"/>
    <w:rsid w:val="00B1564E"/>
    <w:rsid w:val="00B21856"/>
    <w:rsid w:val="00B37FB9"/>
    <w:rsid w:val="00B406F4"/>
    <w:rsid w:val="00B40827"/>
    <w:rsid w:val="00B44EC6"/>
    <w:rsid w:val="00B579B1"/>
    <w:rsid w:val="00B620AD"/>
    <w:rsid w:val="00B6268B"/>
    <w:rsid w:val="00B64985"/>
    <w:rsid w:val="00B653FB"/>
    <w:rsid w:val="00B67AFA"/>
    <w:rsid w:val="00B72DC9"/>
    <w:rsid w:val="00B768CD"/>
    <w:rsid w:val="00B912F2"/>
    <w:rsid w:val="00BA426A"/>
    <w:rsid w:val="00BB168A"/>
    <w:rsid w:val="00BB2D6B"/>
    <w:rsid w:val="00BB4202"/>
    <w:rsid w:val="00BC4D1C"/>
    <w:rsid w:val="00BD1BFD"/>
    <w:rsid w:val="00BD5BC9"/>
    <w:rsid w:val="00BE0102"/>
    <w:rsid w:val="00BE014F"/>
    <w:rsid w:val="00BE60CC"/>
    <w:rsid w:val="00BE78C2"/>
    <w:rsid w:val="00C00BD4"/>
    <w:rsid w:val="00C02AB3"/>
    <w:rsid w:val="00C02E61"/>
    <w:rsid w:val="00C14AB7"/>
    <w:rsid w:val="00C158C7"/>
    <w:rsid w:val="00C17279"/>
    <w:rsid w:val="00C17681"/>
    <w:rsid w:val="00C219C9"/>
    <w:rsid w:val="00C24E4C"/>
    <w:rsid w:val="00C26C33"/>
    <w:rsid w:val="00C31810"/>
    <w:rsid w:val="00C41AEC"/>
    <w:rsid w:val="00C520F8"/>
    <w:rsid w:val="00C5288B"/>
    <w:rsid w:val="00C53D7E"/>
    <w:rsid w:val="00C57A76"/>
    <w:rsid w:val="00C613E5"/>
    <w:rsid w:val="00C663BE"/>
    <w:rsid w:val="00C70317"/>
    <w:rsid w:val="00C70E11"/>
    <w:rsid w:val="00C741DC"/>
    <w:rsid w:val="00C75D03"/>
    <w:rsid w:val="00C86505"/>
    <w:rsid w:val="00C921E2"/>
    <w:rsid w:val="00CA344E"/>
    <w:rsid w:val="00CB0029"/>
    <w:rsid w:val="00CB031A"/>
    <w:rsid w:val="00CB092A"/>
    <w:rsid w:val="00CB650B"/>
    <w:rsid w:val="00CB6C3D"/>
    <w:rsid w:val="00CC5D1F"/>
    <w:rsid w:val="00CC623A"/>
    <w:rsid w:val="00CD3B3B"/>
    <w:rsid w:val="00CD4472"/>
    <w:rsid w:val="00CD4AB5"/>
    <w:rsid w:val="00CD4EC6"/>
    <w:rsid w:val="00CE13ED"/>
    <w:rsid w:val="00CE4A51"/>
    <w:rsid w:val="00CF1D56"/>
    <w:rsid w:val="00CF21BA"/>
    <w:rsid w:val="00CF2943"/>
    <w:rsid w:val="00CF37DA"/>
    <w:rsid w:val="00CF4703"/>
    <w:rsid w:val="00CF6E5A"/>
    <w:rsid w:val="00D119DF"/>
    <w:rsid w:val="00D129E3"/>
    <w:rsid w:val="00D13074"/>
    <w:rsid w:val="00D228D9"/>
    <w:rsid w:val="00D22BA3"/>
    <w:rsid w:val="00D345BA"/>
    <w:rsid w:val="00D52E51"/>
    <w:rsid w:val="00D54AED"/>
    <w:rsid w:val="00D658D0"/>
    <w:rsid w:val="00D77D02"/>
    <w:rsid w:val="00D81399"/>
    <w:rsid w:val="00D83661"/>
    <w:rsid w:val="00D8418D"/>
    <w:rsid w:val="00D97CFA"/>
    <w:rsid w:val="00DA0599"/>
    <w:rsid w:val="00DA1268"/>
    <w:rsid w:val="00DB606E"/>
    <w:rsid w:val="00DB72AB"/>
    <w:rsid w:val="00DC0DD4"/>
    <w:rsid w:val="00DD0742"/>
    <w:rsid w:val="00DD64A0"/>
    <w:rsid w:val="00DE0D53"/>
    <w:rsid w:val="00DE4D82"/>
    <w:rsid w:val="00DE7B0C"/>
    <w:rsid w:val="00DF0AFA"/>
    <w:rsid w:val="00DF0FBB"/>
    <w:rsid w:val="00DF1C66"/>
    <w:rsid w:val="00DF4EED"/>
    <w:rsid w:val="00E00058"/>
    <w:rsid w:val="00E01D0B"/>
    <w:rsid w:val="00E03A28"/>
    <w:rsid w:val="00E04A2E"/>
    <w:rsid w:val="00E04DB3"/>
    <w:rsid w:val="00E05B80"/>
    <w:rsid w:val="00E05E31"/>
    <w:rsid w:val="00E14C3E"/>
    <w:rsid w:val="00E25C6D"/>
    <w:rsid w:val="00E30EBE"/>
    <w:rsid w:val="00E328C5"/>
    <w:rsid w:val="00E334BA"/>
    <w:rsid w:val="00E44AE0"/>
    <w:rsid w:val="00E5074D"/>
    <w:rsid w:val="00E51518"/>
    <w:rsid w:val="00E53F2C"/>
    <w:rsid w:val="00E56086"/>
    <w:rsid w:val="00E62C2D"/>
    <w:rsid w:val="00E632CD"/>
    <w:rsid w:val="00E64BC5"/>
    <w:rsid w:val="00E72D7D"/>
    <w:rsid w:val="00E7531D"/>
    <w:rsid w:val="00E80184"/>
    <w:rsid w:val="00E80F06"/>
    <w:rsid w:val="00E84496"/>
    <w:rsid w:val="00E85D3B"/>
    <w:rsid w:val="00E902DC"/>
    <w:rsid w:val="00E913B6"/>
    <w:rsid w:val="00EA09E3"/>
    <w:rsid w:val="00EA0E1D"/>
    <w:rsid w:val="00EA3A5C"/>
    <w:rsid w:val="00EA568D"/>
    <w:rsid w:val="00EA582A"/>
    <w:rsid w:val="00EA7D85"/>
    <w:rsid w:val="00EB0ED3"/>
    <w:rsid w:val="00EB5751"/>
    <w:rsid w:val="00EC4F4B"/>
    <w:rsid w:val="00ED5872"/>
    <w:rsid w:val="00EE5AD2"/>
    <w:rsid w:val="00EE659A"/>
    <w:rsid w:val="00EF4175"/>
    <w:rsid w:val="00F003A9"/>
    <w:rsid w:val="00F107B4"/>
    <w:rsid w:val="00F11941"/>
    <w:rsid w:val="00F119BD"/>
    <w:rsid w:val="00F11EF8"/>
    <w:rsid w:val="00F13CAC"/>
    <w:rsid w:val="00F2202F"/>
    <w:rsid w:val="00F262DA"/>
    <w:rsid w:val="00F30549"/>
    <w:rsid w:val="00F32EFF"/>
    <w:rsid w:val="00F36B63"/>
    <w:rsid w:val="00F37A45"/>
    <w:rsid w:val="00F42B62"/>
    <w:rsid w:val="00F47D36"/>
    <w:rsid w:val="00F530BD"/>
    <w:rsid w:val="00F5319A"/>
    <w:rsid w:val="00F66E85"/>
    <w:rsid w:val="00F746CF"/>
    <w:rsid w:val="00F8683D"/>
    <w:rsid w:val="00F97EE3"/>
    <w:rsid w:val="00FA1701"/>
    <w:rsid w:val="00FA5180"/>
    <w:rsid w:val="00FB26A0"/>
    <w:rsid w:val="00FC1C46"/>
    <w:rsid w:val="00FC29AB"/>
    <w:rsid w:val="00FC3D24"/>
    <w:rsid w:val="00FC46E0"/>
    <w:rsid w:val="00FC66DF"/>
    <w:rsid w:val="00FD4653"/>
    <w:rsid w:val="00FD5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1D1B316"/>
  <w15:docId w15:val="{1000A38B-2406-439A-B638-2B5BC2A7A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53F"/>
    <w:pPr>
      <w:spacing w:before="40" w:after="40"/>
      <w:ind w:left="397"/>
      <w:jc w:val="both"/>
    </w:pPr>
    <w:rPr>
      <w:rFonts w:ascii="Arial" w:hAnsi="Arial"/>
      <w:sz w:val="22"/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40653F"/>
    <w:pPr>
      <w:keepNext/>
      <w:keepLines/>
      <w:spacing w:before="360" w:after="360"/>
      <w:ind w:left="0"/>
      <w:outlineLvl w:val="0"/>
    </w:pPr>
    <w:rPr>
      <w:rFonts w:eastAsiaTheme="majorEastAsia" w:cstheme="majorBidi"/>
      <w:b/>
      <w:caps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20E22"/>
    <w:pPr>
      <w:keepNext/>
      <w:keepLines/>
      <w:numPr>
        <w:numId w:val="13"/>
      </w:numPr>
      <w:spacing w:before="240" w:after="200"/>
      <w:ind w:left="426" w:hanging="284"/>
      <w:jc w:val="left"/>
      <w:outlineLvl w:val="1"/>
    </w:pPr>
    <w:rPr>
      <w:rFonts w:eastAsiaTheme="majorEastAsia" w:cstheme="majorBidi"/>
      <w:b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9B4707"/>
    <w:pPr>
      <w:keepNext/>
      <w:keepLines/>
      <w:numPr>
        <w:numId w:val="16"/>
      </w:numPr>
      <w:spacing w:before="200" w:after="120"/>
      <w:ind w:left="709" w:hanging="284"/>
      <w:jc w:val="left"/>
      <w:outlineLvl w:val="2"/>
    </w:pPr>
    <w:rPr>
      <w:rFonts w:eastAsiaTheme="majorEastAsia" w:cstheme="majorBidi"/>
      <w:b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E72D7D"/>
    <w:pPr>
      <w:keepNext/>
      <w:keepLines/>
      <w:spacing w:before="120" w:after="120"/>
      <w:outlineLvl w:val="3"/>
    </w:pPr>
    <w:rPr>
      <w:rFonts w:eastAsiaTheme="majorEastAsia" w:cstheme="majorBidi"/>
      <w:iCs/>
      <w:u w:val="single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E44AE0"/>
    <w:pPr>
      <w:keepNext/>
      <w:keepLines/>
      <w:spacing w:before="120" w:after="120"/>
      <w:jc w:val="center"/>
      <w:outlineLvl w:val="4"/>
    </w:pPr>
    <w:rPr>
      <w:rFonts w:eastAsiaTheme="majorEastAsia" w:cstheme="majorBidi"/>
      <w:b/>
      <w:szCs w:val="22"/>
      <w:lang w:val="fr-CH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Textedebulles">
    <w:name w:val="Balloon Text"/>
    <w:basedOn w:val="Normal"/>
    <w:link w:val="TextedebullesCar"/>
    <w:uiPriority w:val="99"/>
    <w:semiHidden/>
    <w:unhideWhenUsed/>
    <w:rsid w:val="00B024A4"/>
    <w:rPr>
      <w:rFonts w:ascii="Tahoma" w:hAnsi="Tahoma" w:cs="Tahoma"/>
      <w:sz w:val="16"/>
      <w:szCs w:val="16"/>
    </w:rPr>
  </w:style>
  <w:style w:type="character" w:styleId="Lienhypertexte">
    <w:name w:val="Hyperlink"/>
    <w:uiPriority w:val="99"/>
    <w:rPr>
      <w:color w:val="0000FF"/>
      <w:u w:val="single"/>
    </w:r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024A4"/>
    <w:rPr>
      <w:rFonts w:ascii="Tahoma" w:hAnsi="Tahoma" w:cs="Tahoma"/>
      <w:sz w:val="16"/>
      <w:szCs w:val="16"/>
      <w:lang w:val="fr-FR"/>
    </w:rPr>
  </w:style>
  <w:style w:type="paragraph" w:styleId="Paragraphedeliste">
    <w:name w:val="List Paragraph"/>
    <w:basedOn w:val="Normal"/>
    <w:uiPriority w:val="34"/>
    <w:qFormat/>
    <w:rsid w:val="00B024A4"/>
    <w:pPr>
      <w:ind w:left="720"/>
      <w:contextualSpacing/>
    </w:pPr>
  </w:style>
  <w:style w:type="character" w:customStyle="1" w:styleId="Titre5Car">
    <w:name w:val="Titre 5 Car"/>
    <w:basedOn w:val="Policepardfaut"/>
    <w:link w:val="Titre5"/>
    <w:uiPriority w:val="9"/>
    <w:rsid w:val="00E44AE0"/>
    <w:rPr>
      <w:rFonts w:ascii="Arial" w:eastAsiaTheme="majorEastAsia" w:hAnsi="Arial" w:cstheme="majorBidi"/>
      <w:b/>
      <w:sz w:val="22"/>
      <w:szCs w:val="22"/>
      <w:lang w:eastAsia="en-US"/>
    </w:rPr>
  </w:style>
  <w:style w:type="paragraph" w:customStyle="1" w:styleId="Titreliste2">
    <w:name w:val="Titre liste 2"/>
    <w:basedOn w:val="Normal"/>
    <w:rsid w:val="002A01B8"/>
    <w:pPr>
      <w:spacing w:before="360" w:after="240"/>
      <w:ind w:left="0"/>
    </w:pPr>
    <w:rPr>
      <w:rFonts w:cs="Arial"/>
      <w:b/>
      <w:bCs/>
    </w:rPr>
  </w:style>
  <w:style w:type="table" w:styleId="Grilledutableau">
    <w:name w:val="Table Grid"/>
    <w:basedOn w:val="TableauNormal"/>
    <w:uiPriority w:val="59"/>
    <w:unhideWhenUsed/>
    <w:rsid w:val="00A517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4A3C4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4A3C43"/>
    <w:rPr>
      <w:sz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4A3C43"/>
    <w:rPr>
      <w:rFonts w:ascii="Arial" w:hAnsi="Arial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A3C4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A3C43"/>
    <w:rPr>
      <w:rFonts w:ascii="Arial" w:hAnsi="Arial"/>
      <w:b/>
      <w:bCs/>
      <w:lang w:val="fr-FR"/>
    </w:rPr>
  </w:style>
  <w:style w:type="paragraph" w:styleId="Rvision">
    <w:name w:val="Revision"/>
    <w:hidden/>
    <w:uiPriority w:val="99"/>
    <w:semiHidden/>
    <w:rsid w:val="0007238A"/>
    <w:rPr>
      <w:rFonts w:ascii="Arial" w:hAnsi="Arial"/>
      <w:sz w:val="24"/>
      <w:lang w:val="fr-FR"/>
    </w:rPr>
  </w:style>
  <w:style w:type="paragraph" w:styleId="NormalWeb">
    <w:name w:val="Normal (Web)"/>
    <w:basedOn w:val="Normal"/>
    <w:uiPriority w:val="99"/>
    <w:unhideWhenUsed/>
    <w:rsid w:val="009458B1"/>
    <w:pPr>
      <w:spacing w:before="100" w:beforeAutospacing="1" w:after="100" w:afterAutospacing="1"/>
    </w:pPr>
    <w:rPr>
      <w:rFonts w:ascii="Times New Roman" w:hAnsi="Times New Roman"/>
      <w:szCs w:val="24"/>
      <w:lang w:val="fr-CH"/>
    </w:rPr>
  </w:style>
  <w:style w:type="character" w:customStyle="1" w:styleId="PieddepageCar">
    <w:name w:val="Pied de page Car"/>
    <w:basedOn w:val="Policepardfaut"/>
    <w:link w:val="Pieddepage"/>
    <w:uiPriority w:val="99"/>
    <w:rsid w:val="00B406F4"/>
    <w:rPr>
      <w:rFonts w:ascii="Arial" w:hAnsi="Arial"/>
      <w:sz w:val="24"/>
      <w:lang w:val="fr-FR"/>
    </w:rPr>
  </w:style>
  <w:style w:type="paragraph" w:styleId="Sansinterligne">
    <w:name w:val="No Spacing"/>
    <w:link w:val="SansinterligneCar"/>
    <w:uiPriority w:val="1"/>
    <w:qFormat/>
    <w:rsid w:val="002A01B8"/>
    <w:pPr>
      <w:numPr>
        <w:numId w:val="5"/>
      </w:numPr>
      <w:spacing w:before="200" w:after="200"/>
    </w:pPr>
    <w:rPr>
      <w:rFonts w:ascii="Arial" w:eastAsiaTheme="minorEastAsia" w:hAnsi="Arial" w:cstheme="minorBidi"/>
      <w:b/>
      <w:sz w:val="22"/>
      <w:szCs w:val="22"/>
    </w:rPr>
  </w:style>
  <w:style w:type="character" w:customStyle="1" w:styleId="SansinterligneCar">
    <w:name w:val="Sans interligne Car"/>
    <w:basedOn w:val="Policepardfaut"/>
    <w:link w:val="Sansinterligne"/>
    <w:uiPriority w:val="1"/>
    <w:rsid w:val="00463A75"/>
    <w:rPr>
      <w:rFonts w:ascii="Arial" w:eastAsiaTheme="minorEastAsia" w:hAnsi="Arial" w:cstheme="minorBidi"/>
      <w:b/>
      <w:sz w:val="22"/>
      <w:szCs w:val="22"/>
    </w:rPr>
  </w:style>
  <w:style w:type="character" w:customStyle="1" w:styleId="Titre1Car">
    <w:name w:val="Titre 1 Car"/>
    <w:basedOn w:val="Policepardfaut"/>
    <w:link w:val="Titre1"/>
    <w:uiPriority w:val="9"/>
    <w:rsid w:val="0040653F"/>
    <w:rPr>
      <w:rFonts w:ascii="Arial" w:eastAsiaTheme="majorEastAsia" w:hAnsi="Arial" w:cstheme="majorBidi"/>
      <w:b/>
      <w:caps/>
      <w:sz w:val="22"/>
      <w:szCs w:val="32"/>
      <w:lang w:val="fr-FR"/>
    </w:rPr>
  </w:style>
  <w:style w:type="character" w:customStyle="1" w:styleId="Titre2Car">
    <w:name w:val="Titre 2 Car"/>
    <w:basedOn w:val="Policepardfaut"/>
    <w:link w:val="Titre2"/>
    <w:uiPriority w:val="9"/>
    <w:rsid w:val="00620E22"/>
    <w:rPr>
      <w:rFonts w:ascii="Arial" w:eastAsiaTheme="majorEastAsia" w:hAnsi="Arial" w:cstheme="majorBidi"/>
      <w:b/>
      <w:sz w:val="22"/>
      <w:szCs w:val="26"/>
      <w:lang w:val="fr-FR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2A01B8"/>
    <w:pPr>
      <w:spacing w:before="240" w:after="0" w:line="259" w:lineRule="auto"/>
      <w:jc w:val="left"/>
      <w:outlineLvl w:val="9"/>
    </w:pPr>
    <w:rPr>
      <w:rFonts w:asciiTheme="majorHAnsi" w:hAnsiTheme="majorHAnsi"/>
      <w:color w:val="365F91" w:themeColor="accent1" w:themeShade="BF"/>
      <w:sz w:val="32"/>
      <w:lang w:val="fr-CH"/>
    </w:rPr>
  </w:style>
  <w:style w:type="paragraph" w:styleId="TM2">
    <w:name w:val="toc 2"/>
    <w:basedOn w:val="Normal"/>
    <w:next w:val="Normal"/>
    <w:autoRedefine/>
    <w:uiPriority w:val="39"/>
    <w:unhideWhenUsed/>
    <w:rsid w:val="00A50332"/>
    <w:pPr>
      <w:tabs>
        <w:tab w:val="left" w:pos="660"/>
        <w:tab w:val="right" w:leader="dot" w:pos="9629"/>
      </w:tabs>
      <w:spacing w:before="60" w:after="60"/>
      <w:ind w:left="221"/>
      <w:jc w:val="left"/>
    </w:pPr>
    <w:rPr>
      <w:rFonts w:asciiTheme="minorHAnsi" w:eastAsiaTheme="minorEastAsia" w:hAnsiTheme="minorHAnsi"/>
      <w:szCs w:val="22"/>
      <w:lang w:val="fr-CH"/>
    </w:rPr>
  </w:style>
  <w:style w:type="paragraph" w:styleId="TM1">
    <w:name w:val="toc 1"/>
    <w:basedOn w:val="Normal"/>
    <w:next w:val="Normal"/>
    <w:autoRedefine/>
    <w:uiPriority w:val="39"/>
    <w:unhideWhenUsed/>
    <w:rsid w:val="00A50332"/>
    <w:pPr>
      <w:tabs>
        <w:tab w:val="right" w:leader="dot" w:pos="9629"/>
      </w:tabs>
      <w:spacing w:before="120" w:after="120"/>
      <w:ind w:left="0"/>
      <w:jc w:val="left"/>
    </w:pPr>
    <w:rPr>
      <w:rFonts w:asciiTheme="minorHAnsi" w:eastAsiaTheme="minorEastAsia" w:hAnsiTheme="minorHAnsi"/>
      <w:szCs w:val="22"/>
      <w:lang w:val="fr-CH"/>
    </w:rPr>
  </w:style>
  <w:style w:type="paragraph" w:styleId="TM3">
    <w:name w:val="toc 3"/>
    <w:basedOn w:val="Normal"/>
    <w:next w:val="Normal"/>
    <w:autoRedefine/>
    <w:uiPriority w:val="39"/>
    <w:unhideWhenUsed/>
    <w:rsid w:val="00E334BA"/>
    <w:pPr>
      <w:tabs>
        <w:tab w:val="right" w:leader="dot" w:pos="9629"/>
      </w:tabs>
      <w:spacing w:before="0" w:after="0"/>
      <w:ind w:left="442"/>
      <w:jc w:val="left"/>
    </w:pPr>
    <w:rPr>
      <w:rFonts w:asciiTheme="minorHAnsi" w:eastAsiaTheme="minorEastAsia" w:hAnsiTheme="minorHAnsi"/>
      <w:szCs w:val="22"/>
      <w:lang w:val="fr-CH"/>
    </w:rPr>
  </w:style>
  <w:style w:type="character" w:customStyle="1" w:styleId="Titre3Car">
    <w:name w:val="Titre 3 Car"/>
    <w:basedOn w:val="Policepardfaut"/>
    <w:link w:val="Titre3"/>
    <w:uiPriority w:val="9"/>
    <w:rsid w:val="009B4707"/>
    <w:rPr>
      <w:rFonts w:ascii="Arial" w:eastAsiaTheme="majorEastAsia" w:hAnsi="Arial" w:cstheme="majorBidi"/>
      <w:b/>
      <w:sz w:val="22"/>
      <w:szCs w:val="24"/>
      <w:lang w:val="fr-FR"/>
    </w:rPr>
  </w:style>
  <w:style w:type="character" w:customStyle="1" w:styleId="Titre4Car">
    <w:name w:val="Titre 4 Car"/>
    <w:basedOn w:val="Policepardfaut"/>
    <w:link w:val="Titre4"/>
    <w:uiPriority w:val="9"/>
    <w:rsid w:val="00E72D7D"/>
    <w:rPr>
      <w:rFonts w:ascii="Arial" w:eastAsiaTheme="majorEastAsia" w:hAnsi="Arial" w:cstheme="majorBidi"/>
      <w:iCs/>
      <w:sz w:val="22"/>
      <w:u w:val="single"/>
      <w:lang w:val="fr-FR"/>
    </w:rPr>
  </w:style>
  <w:style w:type="paragraph" w:styleId="TM4">
    <w:name w:val="toc 4"/>
    <w:basedOn w:val="Normal"/>
    <w:next w:val="Normal"/>
    <w:autoRedefine/>
    <w:uiPriority w:val="39"/>
    <w:unhideWhenUsed/>
    <w:rsid w:val="00EB0ED3"/>
    <w:pPr>
      <w:spacing w:after="100"/>
      <w:ind w:left="660"/>
    </w:pPr>
  </w:style>
  <w:style w:type="paragraph" w:styleId="Corpsdetexte">
    <w:name w:val="Body Text"/>
    <w:basedOn w:val="Normal"/>
    <w:link w:val="CorpsdetexteCar"/>
    <w:uiPriority w:val="99"/>
    <w:unhideWhenUsed/>
    <w:rsid w:val="00EC4F4B"/>
    <w:pPr>
      <w:overflowPunct w:val="0"/>
      <w:autoSpaceDE w:val="0"/>
      <w:autoSpaceDN w:val="0"/>
      <w:adjustRightInd w:val="0"/>
      <w:spacing w:before="0" w:after="120"/>
      <w:ind w:left="0"/>
      <w:jc w:val="left"/>
      <w:textAlignment w:val="baseline"/>
    </w:pPr>
    <w:rPr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uiPriority w:val="99"/>
    <w:rsid w:val="00EC4F4B"/>
    <w:rPr>
      <w:rFonts w:ascii="Arial" w:hAnsi="Arial"/>
      <w:sz w:val="24"/>
      <w:szCs w:val="24"/>
      <w:lang w:val="fr-FR" w:eastAsia="fr-FR"/>
    </w:rPr>
  </w:style>
  <w:style w:type="character" w:customStyle="1" w:styleId="En-tteCar">
    <w:name w:val="En-tête Car"/>
    <w:basedOn w:val="Policepardfaut"/>
    <w:link w:val="En-tte"/>
    <w:rsid w:val="00EC4F4B"/>
    <w:rPr>
      <w:rFonts w:ascii="Arial" w:hAnsi="Arial"/>
      <w:sz w:val="22"/>
      <w:lang w:val="fr-FR"/>
    </w:rPr>
  </w:style>
  <w:style w:type="character" w:customStyle="1" w:styleId="cf01">
    <w:name w:val="cf01"/>
    <w:basedOn w:val="Policepardfaut"/>
    <w:rsid w:val="00EC4F4B"/>
    <w:rPr>
      <w:rFonts w:ascii="Segoe UI" w:hAnsi="Segoe UI" w:cs="Segoe UI" w:hint="default"/>
      <w:sz w:val="18"/>
      <w:szCs w:val="18"/>
    </w:rPr>
  </w:style>
  <w:style w:type="character" w:styleId="Accentuation">
    <w:name w:val="Emphasis"/>
    <w:basedOn w:val="Policepardfaut"/>
    <w:uiPriority w:val="20"/>
    <w:qFormat/>
    <w:rsid w:val="002C29DD"/>
    <w:rPr>
      <w:i/>
      <w:iCs/>
    </w:rPr>
  </w:style>
  <w:style w:type="character" w:styleId="lev">
    <w:name w:val="Strong"/>
    <w:basedOn w:val="Policepardfaut"/>
    <w:uiPriority w:val="22"/>
    <w:qFormat/>
    <w:rsid w:val="00E7531D"/>
    <w:rPr>
      <w:b/>
      <w:bCs/>
    </w:rPr>
  </w:style>
  <w:style w:type="character" w:styleId="Mentionnonrsolue">
    <w:name w:val="Unresolved Mention"/>
    <w:basedOn w:val="Policepardfaut"/>
    <w:uiPriority w:val="99"/>
    <w:semiHidden/>
    <w:unhideWhenUsed/>
    <w:rsid w:val="00C318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53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control" Target="activeX/activeX7.xml"/><Relationship Id="rId26" Type="http://schemas.openxmlformats.org/officeDocument/2006/relationships/control" Target="activeX/activeX15.xml"/><Relationship Id="rId39" Type="http://schemas.openxmlformats.org/officeDocument/2006/relationships/hyperlink" Target="mailto:myriam.gyger-wanzenried@vd.ch" TargetMode="External"/><Relationship Id="rId3" Type="http://schemas.openxmlformats.org/officeDocument/2006/relationships/styles" Target="styles.xml"/><Relationship Id="rId21" Type="http://schemas.openxmlformats.org/officeDocument/2006/relationships/control" Target="activeX/activeX10.xml"/><Relationship Id="rId34" Type="http://schemas.openxmlformats.org/officeDocument/2006/relationships/control" Target="activeX/activeX23.xml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6.xml"/><Relationship Id="rId25" Type="http://schemas.openxmlformats.org/officeDocument/2006/relationships/control" Target="activeX/activeX14.xml"/><Relationship Id="rId33" Type="http://schemas.openxmlformats.org/officeDocument/2006/relationships/control" Target="activeX/activeX22.xml"/><Relationship Id="rId38" Type="http://schemas.openxmlformats.org/officeDocument/2006/relationships/control" Target="activeX/activeX27.xm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ontrol" Target="activeX/activeX5.xml"/><Relationship Id="rId20" Type="http://schemas.openxmlformats.org/officeDocument/2006/relationships/control" Target="activeX/activeX9.xml"/><Relationship Id="rId29" Type="http://schemas.openxmlformats.org/officeDocument/2006/relationships/control" Target="activeX/activeX18.xml"/><Relationship Id="rId41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13.xml"/><Relationship Id="rId32" Type="http://schemas.openxmlformats.org/officeDocument/2006/relationships/control" Target="activeX/activeX21.xml"/><Relationship Id="rId37" Type="http://schemas.openxmlformats.org/officeDocument/2006/relationships/control" Target="activeX/activeX26.xml"/><Relationship Id="rId40" Type="http://schemas.openxmlformats.org/officeDocument/2006/relationships/header" Target="header1.xm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12.xml"/><Relationship Id="rId28" Type="http://schemas.openxmlformats.org/officeDocument/2006/relationships/control" Target="activeX/activeX17.xml"/><Relationship Id="rId36" Type="http://schemas.openxmlformats.org/officeDocument/2006/relationships/control" Target="activeX/activeX25.xml"/><Relationship Id="rId10" Type="http://schemas.openxmlformats.org/officeDocument/2006/relationships/image" Target="media/image2.wmf"/><Relationship Id="rId19" Type="http://schemas.openxmlformats.org/officeDocument/2006/relationships/control" Target="activeX/activeX8.xml"/><Relationship Id="rId31" Type="http://schemas.openxmlformats.org/officeDocument/2006/relationships/control" Target="activeX/activeX20.xml"/><Relationship Id="rId44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wmf"/><Relationship Id="rId22" Type="http://schemas.openxmlformats.org/officeDocument/2006/relationships/control" Target="activeX/activeX11.xml"/><Relationship Id="rId27" Type="http://schemas.openxmlformats.org/officeDocument/2006/relationships/control" Target="activeX/activeX16.xml"/><Relationship Id="rId30" Type="http://schemas.openxmlformats.org/officeDocument/2006/relationships/control" Target="activeX/activeX19.xml"/><Relationship Id="rId35" Type="http://schemas.openxmlformats.org/officeDocument/2006/relationships/control" Target="activeX/activeX24.xml"/><Relationship Id="rId43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44E301-09CD-4222-A95B-E7B7A71A6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Rapport épidémiologique 2025</vt:lpstr>
    </vt:vector>
  </TitlesOfParts>
  <Company>Etat de Vaud</Company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épidémiologique 2025</dc:title>
  <dc:creator>Garcia Sanchez Francisco Javier</dc:creator>
  <cp:lastModifiedBy>Gyger Wanzenried Myriam</cp:lastModifiedBy>
  <cp:revision>2</cp:revision>
  <cp:lastPrinted>2026-07-28T11:24:00Z</cp:lastPrinted>
  <dcterms:created xsi:type="dcterms:W3CDTF">2026-10-22T09:29:00Z</dcterms:created>
  <dcterms:modified xsi:type="dcterms:W3CDTF">2026-10-22T09:29:00Z</dcterms:modified>
</cp:coreProperties>
</file>