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Pr="00AA1E8E" w:rsidRDefault="00F12D30" w:rsidP="00F12D30">
      <w:pPr>
        <w:tabs>
          <w:tab w:val="right" w:pos="1034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technique</w:t>
      </w:r>
    </w:p>
    <w:p w:rsidR="00023D29" w:rsidRPr="00023D29" w:rsidRDefault="00023D29" w:rsidP="00023D29">
      <w:pPr>
        <w:spacing w:before="120"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D29">
        <w:rPr>
          <w:rFonts w:ascii="Arial" w:hAnsi="Arial" w:cs="Arial"/>
          <w:b/>
          <w:sz w:val="24"/>
          <w:szCs w:val="24"/>
        </w:rPr>
        <w:t>BOP : Antisepsie du champ opératoire – produits et technique</w:t>
      </w:r>
    </w:p>
    <w:p w:rsidR="00AA1E8E" w:rsidRPr="00B840F1" w:rsidRDefault="00AA1E8E" w:rsidP="00AA1E8E">
      <w:pPr>
        <w:spacing w:before="120"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L’antisepsie </w:t>
      </w:r>
      <w:r w:rsidRPr="00B840F1">
        <w:rPr>
          <w:rFonts w:ascii="Arial" w:hAnsi="Arial" w:cs="Arial"/>
        </w:rPr>
        <w:t xml:space="preserve">est </w:t>
      </w:r>
      <w:r>
        <w:rPr>
          <w:rFonts w:ascii="Arial" w:hAnsi="Arial" w:cs="Arial"/>
          <w:u w:val="single"/>
        </w:rPr>
        <w:t>obligatoire</w:t>
      </w:r>
      <w:r>
        <w:rPr>
          <w:rFonts w:ascii="Arial" w:hAnsi="Arial" w:cs="Arial"/>
        </w:rPr>
        <w:t>, doit être large et se fait</w:t>
      </w:r>
    </w:p>
    <w:p w:rsidR="00AA1E8E" w:rsidRDefault="00AA1E8E" w:rsidP="00AA1E8E">
      <w:pPr>
        <w:numPr>
          <w:ilvl w:val="0"/>
          <w:numId w:val="1"/>
        </w:numPr>
        <w:spacing w:before="40" w:after="0" w:line="240" w:lineRule="auto"/>
        <w:rPr>
          <w:rFonts w:ascii="Arial" w:hAnsi="Arial" w:cs="Arial"/>
        </w:rPr>
      </w:pPr>
      <w:r w:rsidRPr="00B840F1">
        <w:rPr>
          <w:rFonts w:ascii="Arial" w:hAnsi="Arial" w:cs="Arial"/>
        </w:rPr>
        <w:t>après le lavage du champ opératoire</w:t>
      </w:r>
    </w:p>
    <w:p w:rsidR="00AA1E8E" w:rsidRDefault="00AA1E8E" w:rsidP="00AA1E8E">
      <w:pPr>
        <w:numPr>
          <w:ilvl w:val="0"/>
          <w:numId w:val="1"/>
        </w:numPr>
        <w:spacing w:before="40" w:after="0" w:line="240" w:lineRule="auto"/>
        <w:rPr>
          <w:rFonts w:ascii="Arial" w:hAnsi="Arial" w:cs="Arial"/>
        </w:rPr>
      </w:pPr>
      <w:r w:rsidRPr="00B840F1">
        <w:rPr>
          <w:rFonts w:ascii="Arial" w:hAnsi="Arial" w:cs="Arial"/>
        </w:rPr>
        <w:t>immédiatement avant l’intervention</w:t>
      </w:r>
    </w:p>
    <w:p w:rsidR="00AA1E8E" w:rsidRDefault="00AA1E8E" w:rsidP="00AA1E8E">
      <w:pPr>
        <w:numPr>
          <w:ilvl w:val="0"/>
          <w:numId w:val="1"/>
        </w:num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trois applications successives, en </w:t>
      </w:r>
      <w:r w:rsidRPr="006637EC">
        <w:rPr>
          <w:rFonts w:ascii="Arial" w:hAnsi="Arial" w:cs="Arial"/>
          <w:u w:val="single"/>
        </w:rPr>
        <w:t>respectant le temps de séchage</w:t>
      </w:r>
    </w:p>
    <w:p w:rsidR="00AA1E8E" w:rsidRPr="00404C96" w:rsidRDefault="00AA1E8E" w:rsidP="00AA1E8E">
      <w:pPr>
        <w:numPr>
          <w:ilvl w:val="0"/>
          <w:numId w:val="1"/>
        </w:num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fait à l’aide d’une solution alcoolique de chlorhexidine ou de po(ly)vidone iodée</w:t>
      </w:r>
    </w:p>
    <w:p w:rsidR="00AA1E8E" w:rsidRDefault="00AA1E8E" w:rsidP="00AA1E8E">
      <w:pPr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</w:rPr>
      </w:pPr>
      <w:r w:rsidRPr="00E15BB6">
        <w:rPr>
          <w:rFonts w:ascii="Arial" w:hAnsi="Arial" w:cs="Arial"/>
          <w:color w:val="000000"/>
        </w:rPr>
        <w:t xml:space="preserve">Il est </w:t>
      </w:r>
      <w:r>
        <w:rPr>
          <w:rFonts w:ascii="Arial" w:hAnsi="Arial" w:cs="Arial"/>
          <w:color w:val="000000"/>
          <w:u w:val="single"/>
        </w:rPr>
        <w:t xml:space="preserve">proposé </w:t>
      </w:r>
      <w:r w:rsidRPr="00E15BB6">
        <w:rPr>
          <w:rFonts w:ascii="Arial" w:hAnsi="Arial" w:cs="Arial"/>
          <w:color w:val="000000"/>
        </w:rPr>
        <w:t xml:space="preserve">d’utiliser des produits avec le </w:t>
      </w:r>
      <w:r w:rsidRPr="00E15BB6">
        <w:rPr>
          <w:rFonts w:ascii="Arial" w:hAnsi="Arial" w:cs="Arial"/>
          <w:color w:val="000000"/>
          <w:u w:val="single"/>
        </w:rPr>
        <w:t>même principe actif</w:t>
      </w:r>
      <w:r w:rsidRPr="00E15BB6">
        <w:rPr>
          <w:rFonts w:ascii="Arial" w:hAnsi="Arial" w:cs="Arial"/>
          <w:color w:val="000000"/>
        </w:rPr>
        <w:t xml:space="preserve"> pour la douche préopératoire, la détersion, la désinfection du site d’insertion des cathéters veineux et l’antisepsie du site opératoire</w:t>
      </w:r>
      <w:r>
        <w:rPr>
          <w:rFonts w:ascii="Arial" w:hAnsi="Arial" w:cs="Arial"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4536"/>
        <w:gridCol w:w="3402"/>
      </w:tblGrid>
      <w:tr w:rsidR="00AA1E8E" w:rsidRPr="00E15BB6" w:rsidTr="00A9388E">
        <w:tc>
          <w:tcPr>
            <w:tcW w:w="10031" w:type="dxa"/>
            <w:gridSpan w:val="3"/>
          </w:tcPr>
          <w:p w:rsidR="00AA1E8E" w:rsidRPr="00F409FA" w:rsidRDefault="00AA1E8E" w:rsidP="00A9388E">
            <w:pPr>
              <w:spacing w:before="60" w:after="60"/>
              <w:jc w:val="center"/>
              <w:rPr>
                <w:b/>
              </w:rPr>
            </w:pPr>
            <w:r w:rsidRPr="00F409FA">
              <w:rPr>
                <w:rFonts w:ascii="Arial" w:hAnsi="Arial" w:cs="Arial"/>
                <w:b/>
                <w:bCs/>
              </w:rPr>
              <w:t>CHOIX DE LA SOLUTION ANTISEPTIQUE</w:t>
            </w:r>
          </w:p>
        </w:tc>
      </w:tr>
      <w:tr w:rsidR="00AA1E8E" w:rsidRPr="00E15BB6" w:rsidTr="00A9388E">
        <w:tc>
          <w:tcPr>
            <w:tcW w:w="10031" w:type="dxa"/>
            <w:gridSpan w:val="3"/>
            <w:vAlign w:val="center"/>
          </w:tcPr>
          <w:p w:rsidR="00AA1E8E" w:rsidRPr="00F409FA" w:rsidRDefault="00AA1E8E" w:rsidP="00A938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09FA">
              <w:rPr>
                <w:rFonts w:ascii="Arial" w:hAnsi="Arial" w:cs="Arial"/>
                <w:b/>
              </w:rPr>
              <w:t>Peau intacte ou cicatrisée</w:t>
            </w:r>
          </w:p>
        </w:tc>
      </w:tr>
      <w:tr w:rsidR="00AA1E8E" w:rsidRPr="00E15BB6" w:rsidTr="00A9388E">
        <w:tc>
          <w:tcPr>
            <w:tcW w:w="2093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Teinture colorée </w:t>
            </w:r>
          </w:p>
        </w:tc>
        <w:tc>
          <w:tcPr>
            <w:tcW w:w="4536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Principes actifs : chlorhexidine 2% et alcool isopropylique 70%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E15BB6" w:rsidTr="00A9388E">
        <w:tc>
          <w:tcPr>
            <w:tcW w:w="2093" w:type="dxa"/>
            <w:vAlign w:val="center"/>
          </w:tcPr>
          <w:p w:rsidR="00AA1E8E" w:rsidRPr="00F409FA" w:rsidRDefault="00AA1E8E" w:rsidP="00AA1E8E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F409FA">
              <w:rPr>
                <w:rFonts w:ascii="Arial" w:hAnsi="Arial" w:cs="Arial"/>
              </w:rPr>
              <w:t>Teinture colorée</w:t>
            </w:r>
          </w:p>
        </w:tc>
        <w:tc>
          <w:tcPr>
            <w:tcW w:w="4536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Principes actifs : polyvidone iodée et alcool isopropylique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105092" w:rsidTr="00A9388E">
        <w:tc>
          <w:tcPr>
            <w:tcW w:w="2093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Teinture incolore</w:t>
            </w:r>
          </w:p>
        </w:tc>
        <w:tc>
          <w:tcPr>
            <w:tcW w:w="4536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Principes actifs</w:t>
            </w:r>
            <w:r>
              <w:rPr>
                <w:rFonts w:ascii="Arial" w:hAnsi="Arial" w:cs="Arial"/>
              </w:rPr>
              <w:t> : octenidine et alcool 75%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105092" w:rsidTr="00A9388E">
        <w:tc>
          <w:tcPr>
            <w:tcW w:w="2093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Alcool éthylique 70% </w:t>
            </w:r>
          </w:p>
        </w:tc>
        <w:tc>
          <w:tcPr>
            <w:tcW w:w="4536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Principe actif : alcool éthylique, uniquement si allergie à iode et chlorhexidine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105092" w:rsidTr="00A9388E">
        <w:tc>
          <w:tcPr>
            <w:tcW w:w="10031" w:type="dxa"/>
            <w:gridSpan w:val="3"/>
            <w:vAlign w:val="center"/>
          </w:tcPr>
          <w:p w:rsidR="00AA1E8E" w:rsidRPr="00F409FA" w:rsidRDefault="00AA1E8E" w:rsidP="00A938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09FA">
              <w:rPr>
                <w:rFonts w:ascii="Arial" w:hAnsi="Arial" w:cs="Arial"/>
                <w:b/>
              </w:rPr>
              <w:t>Plaies et muqueuses</w:t>
            </w:r>
          </w:p>
        </w:tc>
      </w:tr>
      <w:tr w:rsidR="00AA1E8E" w:rsidRPr="00105092" w:rsidTr="00A9388E">
        <w:tc>
          <w:tcPr>
            <w:tcW w:w="2093" w:type="dxa"/>
            <w:vMerge w:val="restart"/>
            <w:vAlign w:val="center"/>
          </w:tcPr>
          <w:p w:rsidR="00AA1E8E" w:rsidRPr="00F409FA" w:rsidRDefault="00AA1E8E" w:rsidP="00A9388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F409FA">
              <w:rPr>
                <w:rFonts w:ascii="Arial" w:hAnsi="Arial" w:cs="Arial"/>
              </w:rPr>
              <w:t xml:space="preserve">Solution aqueuse </w:t>
            </w:r>
          </w:p>
        </w:tc>
        <w:tc>
          <w:tcPr>
            <w:tcW w:w="4536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Principes actifs : chlorhexidine 0.05%</w:t>
            </w:r>
          </w:p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Indication : allergie à l’iode, pathologie thyroïdienne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105092" w:rsidTr="00A9388E">
        <w:tc>
          <w:tcPr>
            <w:tcW w:w="2093" w:type="dxa"/>
            <w:vMerge/>
            <w:vAlign w:val="center"/>
          </w:tcPr>
          <w:p w:rsidR="00AA1E8E" w:rsidRPr="00F409FA" w:rsidRDefault="00AA1E8E" w:rsidP="00A9388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Principes actifs : polyvidone iodée </w:t>
            </w:r>
          </w:p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Indications : </w:t>
            </w:r>
            <w:r>
              <w:rPr>
                <w:rFonts w:ascii="Arial" w:hAnsi="Arial" w:cs="Arial"/>
              </w:rPr>
              <w:t xml:space="preserve">si </w:t>
            </w:r>
            <w:r w:rsidRPr="00F409FA">
              <w:rPr>
                <w:rFonts w:ascii="Arial" w:hAnsi="Arial" w:cs="Arial"/>
              </w:rPr>
              <w:t>allergie à la chlor</w:t>
            </w:r>
            <w:r>
              <w:rPr>
                <w:rFonts w:ascii="Arial" w:hAnsi="Arial" w:cs="Arial"/>
              </w:rPr>
              <w:t>h</w:t>
            </w:r>
            <w:r w:rsidRPr="00F409FA">
              <w:rPr>
                <w:rFonts w:ascii="Arial" w:hAnsi="Arial" w:cs="Arial"/>
              </w:rPr>
              <w:t>exidine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105092" w:rsidTr="00A9388E">
        <w:tc>
          <w:tcPr>
            <w:tcW w:w="2093" w:type="dxa"/>
            <w:vMerge/>
            <w:vAlign w:val="center"/>
          </w:tcPr>
          <w:p w:rsidR="00AA1E8E" w:rsidRPr="00F409FA" w:rsidRDefault="00AA1E8E" w:rsidP="00A9388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AA1E8E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Principes actifs</w:t>
            </w:r>
            <w:r>
              <w:rPr>
                <w:rFonts w:ascii="Arial" w:hAnsi="Arial" w:cs="Arial"/>
              </w:rPr>
              <w:t> : octenidine</w:t>
            </w:r>
          </w:p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Indications : </w:t>
            </w:r>
            <w:r>
              <w:rPr>
                <w:rFonts w:ascii="Arial" w:hAnsi="Arial" w:cs="Arial"/>
              </w:rPr>
              <w:t xml:space="preserve">si </w:t>
            </w:r>
            <w:r w:rsidRPr="00F409FA">
              <w:rPr>
                <w:rFonts w:ascii="Arial" w:hAnsi="Arial" w:cs="Arial"/>
              </w:rPr>
              <w:t>allergie à la chlor</w:t>
            </w:r>
            <w:r>
              <w:rPr>
                <w:rFonts w:ascii="Arial" w:hAnsi="Arial" w:cs="Arial"/>
              </w:rPr>
              <w:t>h</w:t>
            </w:r>
            <w:r w:rsidRPr="00F409FA">
              <w:rPr>
                <w:rFonts w:ascii="Arial" w:hAnsi="Arial" w:cs="Arial"/>
              </w:rPr>
              <w:t>exidine</w:t>
            </w:r>
            <w:r>
              <w:rPr>
                <w:rFonts w:ascii="Arial" w:hAnsi="Arial" w:cs="Arial"/>
              </w:rPr>
              <w:t xml:space="preserve"> et au </w:t>
            </w:r>
            <w:r w:rsidRPr="00F409FA">
              <w:rPr>
                <w:rFonts w:ascii="Arial" w:hAnsi="Arial" w:cs="Arial"/>
              </w:rPr>
              <w:t>polyvidone iodée</w:t>
            </w:r>
          </w:p>
        </w:tc>
        <w:tc>
          <w:tcPr>
            <w:tcW w:w="3402" w:type="dxa"/>
            <w:vAlign w:val="center"/>
          </w:tcPr>
          <w:p w:rsidR="00AA1E8E" w:rsidRPr="00F409FA" w:rsidRDefault="00AA1E8E" w:rsidP="00A9388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  <w:r w:rsidR="002C6715" w:rsidRPr="00F409FA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409FA">
              <w:rPr>
                <w:rFonts w:ascii="Arial" w:hAnsi="Arial" w:cs="Arial"/>
              </w:rPr>
              <w:instrText xml:space="preserve"> FORMTEXT </w:instrText>
            </w:r>
            <w:r w:rsidR="002C6715" w:rsidRPr="00F409FA">
              <w:rPr>
                <w:rFonts w:ascii="Arial" w:hAnsi="Arial" w:cs="Arial"/>
              </w:rPr>
            </w:r>
            <w:r w:rsidR="002C6715" w:rsidRPr="00F409FA">
              <w:rPr>
                <w:rFonts w:ascii="Arial" w:hAnsi="Arial" w:cs="Arial"/>
              </w:rPr>
              <w:fldChar w:fldCharType="separate"/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Pr="00F409FA">
              <w:rPr>
                <w:rFonts w:ascii="Arial" w:hAnsi="Arial" w:cs="Arial"/>
                <w:noProof/>
              </w:rPr>
              <w:t> </w:t>
            </w:r>
            <w:r w:rsidR="002C6715" w:rsidRPr="00F409FA">
              <w:rPr>
                <w:rFonts w:ascii="Arial" w:hAnsi="Arial" w:cs="Arial"/>
              </w:rPr>
              <w:fldChar w:fldCharType="end"/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9388E">
            <w:pPr>
              <w:spacing w:before="60" w:after="60"/>
              <w:jc w:val="center"/>
            </w:pPr>
            <w:r w:rsidRPr="00F409FA">
              <w:rPr>
                <w:rFonts w:ascii="Arial" w:hAnsi="Arial" w:cs="Arial"/>
                <w:b/>
                <w:bCs/>
              </w:rPr>
              <w:t>TECHNIQUE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Se désinfecter les mains avec la solution ou le gel hydro-alcoolique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Préparer un set de désinfection contenant pinces, compresses et/ou tampons, cupules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Verser l’antiseptique dans la cupule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Mettre des gants stériles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Au moyen d’un tampon stérile et/ou compresses stériles et d’une pincette stérile, appliquer circulairement en commençant par la ligne d’incision et en tenant compte de l’éventuelle mise en place de drains. </w:t>
            </w:r>
            <w:r w:rsidRPr="00F409FA">
              <w:rPr>
                <w:rFonts w:ascii="Arial" w:hAnsi="Arial" w:cs="Arial"/>
                <w:b/>
                <w:bCs/>
              </w:rPr>
              <w:t>Laisser sécher</w:t>
            </w:r>
            <w:r w:rsidRPr="00F409FA">
              <w:rPr>
                <w:rFonts w:ascii="Arial" w:hAnsi="Arial" w:cs="Arial"/>
              </w:rPr>
              <w:t xml:space="preserve">. </w:t>
            </w:r>
          </w:p>
          <w:p w:rsidR="00AA1E8E" w:rsidRPr="00F409FA" w:rsidRDefault="00AA1E8E" w:rsidP="00AA1E8E">
            <w:pPr>
              <w:autoSpaceDE w:val="0"/>
              <w:autoSpaceDN w:val="0"/>
              <w:adjustRightInd w:val="0"/>
              <w:spacing w:before="40" w:after="40" w:line="240" w:lineRule="auto"/>
              <w:ind w:left="357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  <w:u w:val="single"/>
              </w:rPr>
              <w:t>Ne jamais retremper</w:t>
            </w:r>
            <w:r w:rsidRPr="00F409FA">
              <w:rPr>
                <w:rFonts w:ascii="Arial" w:hAnsi="Arial" w:cs="Arial"/>
              </w:rPr>
              <w:t xml:space="preserve"> compresses et/ou tampons dans la solution antiseptique, mais les changer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>Au moyen du nouveau tampon stérile et/ou compresse stériles procéder à une 2</w:t>
            </w:r>
            <w:r w:rsidRPr="00F409FA">
              <w:rPr>
                <w:rFonts w:ascii="Arial" w:hAnsi="Arial" w:cs="Arial"/>
                <w:vertAlign w:val="superscript"/>
              </w:rPr>
              <w:t xml:space="preserve">ème </w:t>
            </w:r>
            <w:r w:rsidRPr="00F409FA">
              <w:rPr>
                <w:rFonts w:ascii="Arial" w:hAnsi="Arial" w:cs="Arial"/>
              </w:rPr>
              <w:t>application.</w:t>
            </w:r>
            <w:r w:rsidRPr="00F409FA">
              <w:rPr>
                <w:rFonts w:ascii="Arial" w:hAnsi="Arial" w:cs="Arial"/>
                <w:b/>
                <w:bCs/>
              </w:rPr>
              <w:t xml:space="preserve"> Laisser sécher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 Au moyen d’un nouveau tampon stérile et/ou compresse stériles procéder à une 3</w:t>
            </w:r>
            <w:r w:rsidRPr="00F409FA">
              <w:rPr>
                <w:rFonts w:ascii="Arial" w:hAnsi="Arial" w:cs="Arial"/>
                <w:vertAlign w:val="superscript"/>
              </w:rPr>
              <w:t xml:space="preserve">ème </w:t>
            </w:r>
            <w:r w:rsidRPr="00F409FA">
              <w:rPr>
                <w:rFonts w:ascii="Arial" w:hAnsi="Arial" w:cs="Arial"/>
              </w:rPr>
              <w:t>application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  <w:b/>
                <w:bCs/>
              </w:rPr>
              <w:t xml:space="preserve">Laisser sécher </w:t>
            </w:r>
            <w:r w:rsidRPr="00F409FA">
              <w:rPr>
                <w:rFonts w:ascii="Arial" w:hAnsi="Arial" w:cs="Arial"/>
              </w:rPr>
              <w:t>avant de procéder au champtage (ne pas tamponner)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  <w:u w:val="single"/>
              </w:rPr>
              <w:t>Seules les zones</w:t>
            </w:r>
            <w:r w:rsidRPr="00F409FA">
              <w:rPr>
                <w:rFonts w:ascii="Arial" w:hAnsi="Arial" w:cs="Arial"/>
              </w:rPr>
              <w:t xml:space="preserve"> où le champ sera collé peuvent être séchées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spacing w:before="40" w:after="40" w:line="240" w:lineRule="auto"/>
            </w:pPr>
            <w:r w:rsidRPr="00F409FA">
              <w:rPr>
                <w:rFonts w:ascii="Arial" w:hAnsi="Arial" w:cs="Arial"/>
              </w:rPr>
              <w:t>Attention aux excès de produits : dangereux car risque d’altérer la sécurité électrique du patient</w:t>
            </w:r>
          </w:p>
        </w:tc>
      </w:tr>
      <w:tr w:rsidR="00AA1E8E" w:rsidRPr="00105092" w:rsidTr="00A9388E">
        <w:tc>
          <w:tcPr>
            <w:tcW w:w="10031" w:type="dxa"/>
            <w:gridSpan w:val="3"/>
          </w:tcPr>
          <w:p w:rsidR="00AA1E8E" w:rsidRPr="00F409FA" w:rsidRDefault="00AA1E8E" w:rsidP="00AA1E8E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F409FA">
              <w:rPr>
                <w:rFonts w:ascii="Arial" w:hAnsi="Arial" w:cs="Arial"/>
              </w:rPr>
              <w:t xml:space="preserve">Ne plus toucher le champ opératoire avec les mains nues </w:t>
            </w:r>
          </w:p>
        </w:tc>
      </w:tr>
    </w:tbl>
    <w:p w:rsidR="00AA1E8E" w:rsidRPr="00F409FA" w:rsidRDefault="00AA1E8E" w:rsidP="00AA1E8E">
      <w:pPr>
        <w:spacing w:after="0" w:line="240" w:lineRule="auto"/>
      </w:pPr>
    </w:p>
    <w:sectPr w:rsidR="00AA1E8E" w:rsidRPr="00F409FA" w:rsidSect="00023D29">
      <w:footerReference w:type="default" r:id="rId8"/>
      <w:headerReference w:type="first" r:id="rId9"/>
      <w:footerReference w:type="first" r:id="rId10"/>
      <w:pgSz w:w="11906" w:h="16838" w:code="9"/>
      <w:pgMar w:top="820" w:right="707" w:bottom="851" w:left="851" w:header="568" w:footer="3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AF" w:rsidRDefault="00EB71AF" w:rsidP="005E5EEA">
      <w:pPr>
        <w:spacing w:after="0" w:line="240" w:lineRule="auto"/>
      </w:pPr>
      <w:r>
        <w:separator/>
      </w:r>
    </w:p>
  </w:endnote>
  <w:endnote w:type="continuationSeparator" w:id="0">
    <w:p w:rsidR="00EB71AF" w:rsidRDefault="00EB71AF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24" w:rsidRPr="00BB1E24" w:rsidRDefault="00834425" w:rsidP="00BB1E24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rPr>
        <w:rFonts w:ascii="Arial" w:hAnsi="Arial" w:cs="Arial"/>
        <w:sz w:val="16"/>
        <w:szCs w:val="16"/>
      </w:rPr>
    </w:pPr>
    <w:bookmarkStart w:id="0" w:name="VDOCS23_950217"/>
    <w:r w:rsidRPr="00834425">
      <w:rPr>
        <w:rFonts w:ascii="Arial" w:hAnsi="Arial" w:cs="Arial"/>
        <w:sz w:val="16"/>
        <w:szCs w:val="16"/>
        <w:effect w:val="antsRed"/>
      </w:rPr>
      <w:t>BOP: Patient - Antisepsie du champ opératoire: produits et technique</w:t>
    </w:r>
    <w:bookmarkEnd w:id="0"/>
  </w:p>
  <w:p w:rsidR="005128DE" w:rsidRDefault="00834425" w:rsidP="003B6F9A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1" w:name="VDOCS22_950216"/>
    <w:r w:rsidRPr="00834425">
      <w:rPr>
        <w:rFonts w:ascii="Arial" w:hAnsi="Arial" w:cs="Arial"/>
        <w:sz w:val="16"/>
        <w:szCs w:val="16"/>
        <w:effect w:val="antsRed"/>
      </w:rPr>
      <w:t>HPCI_W_FT_00278</w:t>
    </w:r>
    <w:bookmarkEnd w:id="1"/>
    <w:r w:rsidR="005128DE" w:rsidRPr="00ED339A">
      <w:rPr>
        <w:rFonts w:ascii="Arial" w:hAnsi="Arial" w:cs="Arial"/>
        <w:sz w:val="16"/>
        <w:szCs w:val="16"/>
      </w:rPr>
      <w:tab/>
      <w:t xml:space="preserve">V. </w:t>
    </w:r>
    <w:bookmarkStart w:id="2" w:name="VDOCS13_15"/>
    <w:r w:rsidRPr="00834425">
      <w:rPr>
        <w:rFonts w:ascii="Arial" w:hAnsi="Arial" w:cs="Arial"/>
        <w:sz w:val="16"/>
        <w:szCs w:val="16"/>
        <w:effect w:val="antsRed"/>
      </w:rPr>
      <w:t>4.1</w:t>
    </w:r>
    <w:bookmarkEnd w:id="2"/>
    <w:r w:rsidR="005128DE" w:rsidRPr="00ED339A">
      <w:rPr>
        <w:rFonts w:ascii="Arial" w:hAnsi="Arial" w:cs="Arial"/>
        <w:sz w:val="16"/>
        <w:szCs w:val="16"/>
      </w:rPr>
      <w:t xml:space="preserve"> du</w:t>
    </w:r>
    <w:r w:rsidR="005128DE">
      <w:rPr>
        <w:rFonts w:ascii="Arial" w:hAnsi="Arial" w:cs="Arial"/>
        <w:sz w:val="16"/>
        <w:szCs w:val="16"/>
      </w:rPr>
      <w:t xml:space="preserve"> </w:t>
    </w:r>
    <w:bookmarkStart w:id="3" w:name="VDOCS16_18"/>
    <w:r w:rsidRPr="00834425">
      <w:rPr>
        <w:rFonts w:ascii="Arial" w:hAnsi="Arial" w:cs="Arial"/>
        <w:sz w:val="16"/>
        <w:szCs w:val="16"/>
        <w:effect w:val="antsRed"/>
      </w:rPr>
      <w:t>17/02/2016</w:t>
    </w:r>
    <w:bookmarkEnd w:id="3"/>
    <w:r w:rsidR="005128DE" w:rsidRPr="00ED339A">
      <w:rPr>
        <w:rFonts w:ascii="Arial" w:hAnsi="Arial" w:cs="Arial"/>
        <w:sz w:val="16"/>
        <w:szCs w:val="16"/>
      </w:rPr>
      <w:tab/>
      <w:t xml:space="preserve">Page </w:t>
    </w:r>
    <w:r w:rsidR="002C6715" w:rsidRPr="00ED339A">
      <w:rPr>
        <w:rFonts w:ascii="Arial" w:hAnsi="Arial" w:cs="Arial"/>
        <w:sz w:val="16"/>
        <w:szCs w:val="16"/>
      </w:rPr>
      <w:fldChar w:fldCharType="begin"/>
    </w:r>
    <w:r w:rsidR="005128DE" w:rsidRPr="00ED339A">
      <w:rPr>
        <w:rFonts w:ascii="Arial" w:hAnsi="Arial" w:cs="Arial"/>
        <w:sz w:val="16"/>
        <w:szCs w:val="16"/>
      </w:rPr>
      <w:instrText xml:space="preserve"> PAGE </w:instrText>
    </w:r>
    <w:r w:rsidR="002C6715" w:rsidRPr="00ED339A">
      <w:rPr>
        <w:rFonts w:ascii="Arial" w:hAnsi="Arial" w:cs="Arial"/>
        <w:sz w:val="16"/>
        <w:szCs w:val="16"/>
      </w:rPr>
      <w:fldChar w:fldCharType="separate"/>
    </w:r>
    <w:r w:rsidR="00023D29">
      <w:rPr>
        <w:rFonts w:ascii="Arial" w:hAnsi="Arial" w:cs="Arial"/>
        <w:noProof/>
        <w:sz w:val="16"/>
        <w:szCs w:val="16"/>
      </w:rPr>
      <w:t>2</w:t>
    </w:r>
    <w:r w:rsidR="002C6715" w:rsidRPr="00ED339A">
      <w:rPr>
        <w:rFonts w:ascii="Arial" w:hAnsi="Arial" w:cs="Arial"/>
        <w:sz w:val="16"/>
        <w:szCs w:val="16"/>
      </w:rPr>
      <w:fldChar w:fldCharType="end"/>
    </w:r>
    <w:r w:rsidR="005128DE" w:rsidRPr="00ED339A">
      <w:rPr>
        <w:rFonts w:ascii="Arial" w:hAnsi="Arial" w:cs="Arial"/>
        <w:sz w:val="16"/>
        <w:szCs w:val="16"/>
      </w:rPr>
      <w:t xml:space="preserve"> / </w:t>
    </w:r>
    <w:r w:rsidR="002C6715" w:rsidRPr="00ED339A">
      <w:rPr>
        <w:rFonts w:ascii="Arial" w:hAnsi="Arial" w:cs="Arial"/>
        <w:sz w:val="16"/>
        <w:szCs w:val="16"/>
      </w:rPr>
      <w:fldChar w:fldCharType="begin"/>
    </w:r>
    <w:r w:rsidR="005128DE" w:rsidRPr="00ED339A">
      <w:rPr>
        <w:rFonts w:ascii="Arial" w:hAnsi="Arial" w:cs="Arial"/>
        <w:sz w:val="16"/>
        <w:szCs w:val="16"/>
      </w:rPr>
      <w:instrText xml:space="preserve"> NUMPAGES </w:instrText>
    </w:r>
    <w:r w:rsidR="002C6715" w:rsidRPr="00ED339A">
      <w:rPr>
        <w:rFonts w:ascii="Arial" w:hAnsi="Arial" w:cs="Arial"/>
        <w:sz w:val="16"/>
        <w:szCs w:val="16"/>
      </w:rPr>
      <w:fldChar w:fldCharType="separate"/>
    </w:r>
    <w:r w:rsidR="00023D29">
      <w:rPr>
        <w:rFonts w:ascii="Arial" w:hAnsi="Arial" w:cs="Arial"/>
        <w:noProof/>
        <w:sz w:val="16"/>
        <w:szCs w:val="16"/>
      </w:rPr>
      <w:t>2</w:t>
    </w:r>
    <w:r w:rsidR="002C6715" w:rsidRPr="00ED339A">
      <w:rPr>
        <w:rFonts w:ascii="Arial" w:hAnsi="Arial" w:cs="Arial"/>
        <w:sz w:val="16"/>
        <w:szCs w:val="16"/>
      </w:rPr>
      <w:fldChar w:fldCharType="end"/>
    </w:r>
  </w:p>
  <w:p w:rsidR="000A1311" w:rsidRPr="000A1311" w:rsidRDefault="002C6715" w:rsidP="003B6F9A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 w:rsidRPr="002C6715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21.1pt;margin-top:763.15pt;width:13.45pt;height:42.45pt;z-index:1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DE" w:rsidRPr="00023D29" w:rsidRDefault="00023D29" w:rsidP="00023D29">
    <w:pPr>
      <w:pStyle w:val="Pieddepage"/>
      <w:tabs>
        <w:tab w:val="clear" w:pos="4536"/>
        <w:tab w:val="clear" w:pos="9072"/>
        <w:tab w:val="center" w:pos="5103"/>
        <w:tab w:val="right" w:pos="1026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B</w:t>
    </w:r>
    <w:r w:rsidRPr="00023D29">
      <w:rPr>
        <w:rFonts w:ascii="Arial" w:hAnsi="Arial" w:cs="Arial"/>
        <w:sz w:val="16"/>
        <w:szCs w:val="16"/>
      </w:rPr>
      <w:t>OP : Antisepsie du champ opératoire – produits et technique</w:t>
    </w:r>
    <w:r>
      <w:rPr>
        <w:rFonts w:ascii="Arial" w:hAnsi="Arial" w:cs="Arial"/>
        <w:sz w:val="16"/>
        <w:szCs w:val="16"/>
      </w:rPr>
      <w:t xml:space="preserve">         V. 4.1 du 17.02.2016</w:t>
    </w:r>
    <w:r>
      <w:rPr>
        <w:rFonts w:ascii="Arial" w:hAnsi="Arial" w:cs="Arial"/>
        <w:sz w:val="16"/>
      </w:rPr>
      <w:tab/>
    </w:r>
    <w:r w:rsidRPr="001D3F17">
      <w:rPr>
        <w:rFonts w:ascii="Arial" w:hAnsi="Arial" w:cs="Arial"/>
        <w:sz w:val="16"/>
      </w:rPr>
      <w:t xml:space="preserve">Page </w:t>
    </w:r>
    <w:r w:rsidRPr="001D3F17">
      <w:rPr>
        <w:rFonts w:ascii="Arial" w:hAnsi="Arial" w:cs="Arial"/>
        <w:sz w:val="16"/>
      </w:rPr>
      <w:fldChar w:fldCharType="begin"/>
    </w:r>
    <w:r w:rsidRPr="001D3F17">
      <w:rPr>
        <w:rFonts w:ascii="Arial" w:hAnsi="Arial" w:cs="Arial"/>
        <w:sz w:val="16"/>
      </w:rPr>
      <w:instrText xml:space="preserve"> PAGE </w:instrText>
    </w:r>
    <w:r w:rsidRPr="001D3F17">
      <w:rPr>
        <w:rFonts w:ascii="Arial" w:hAnsi="Arial" w:cs="Arial"/>
        <w:sz w:val="16"/>
      </w:rPr>
      <w:fldChar w:fldCharType="separate"/>
    </w:r>
    <w:r w:rsidR="00EB71AF">
      <w:rPr>
        <w:rFonts w:ascii="Arial" w:hAnsi="Arial" w:cs="Arial"/>
        <w:noProof/>
        <w:sz w:val="16"/>
      </w:rPr>
      <w:t>1</w:t>
    </w:r>
    <w:r w:rsidRPr="001D3F17">
      <w:rPr>
        <w:rFonts w:ascii="Arial" w:hAnsi="Arial" w:cs="Arial"/>
        <w:sz w:val="16"/>
      </w:rPr>
      <w:fldChar w:fldCharType="end"/>
    </w:r>
    <w:r w:rsidRPr="001D3F17">
      <w:rPr>
        <w:rFonts w:ascii="Arial" w:hAnsi="Arial" w:cs="Arial"/>
        <w:sz w:val="16"/>
      </w:rPr>
      <w:t xml:space="preserve"> / </w:t>
    </w:r>
    <w:r w:rsidRPr="001D3F17">
      <w:rPr>
        <w:rFonts w:ascii="Arial" w:hAnsi="Arial" w:cs="Arial"/>
        <w:sz w:val="16"/>
      </w:rPr>
      <w:fldChar w:fldCharType="begin"/>
    </w:r>
    <w:r w:rsidRPr="001D3F17">
      <w:rPr>
        <w:rFonts w:ascii="Arial" w:hAnsi="Arial" w:cs="Arial"/>
        <w:sz w:val="16"/>
      </w:rPr>
      <w:instrText xml:space="preserve"> NUMPAGES </w:instrText>
    </w:r>
    <w:r w:rsidRPr="001D3F17">
      <w:rPr>
        <w:rFonts w:ascii="Arial" w:hAnsi="Arial" w:cs="Arial"/>
        <w:sz w:val="16"/>
      </w:rPr>
      <w:fldChar w:fldCharType="separate"/>
    </w:r>
    <w:r w:rsidR="00EB71AF">
      <w:rPr>
        <w:rFonts w:ascii="Arial" w:hAnsi="Arial" w:cs="Arial"/>
        <w:noProof/>
        <w:sz w:val="16"/>
      </w:rPr>
      <w:t>1</w:t>
    </w:r>
    <w:r w:rsidRPr="001D3F17">
      <w:rPr>
        <w:rFonts w:ascii="Arial" w:hAnsi="Arial" w:cs="Arial"/>
        <w:sz w:val="16"/>
      </w:rPr>
      <w:fldChar w:fldCharType="end"/>
    </w:r>
    <w:r w:rsidRPr="00023D29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20.75pt;margin-top:771.9pt;width:13.45pt;height:42.45pt;z-index:2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AF" w:rsidRDefault="00EB71AF" w:rsidP="005E5EEA">
      <w:pPr>
        <w:spacing w:after="0" w:line="240" w:lineRule="auto"/>
      </w:pPr>
      <w:r>
        <w:separator/>
      </w:r>
    </w:p>
  </w:footnote>
  <w:footnote w:type="continuationSeparator" w:id="0">
    <w:p w:rsidR="00EB71AF" w:rsidRDefault="00EB71AF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5128DE" w:rsidRPr="00006372" w:rsidTr="00723B7E">
      <w:trPr>
        <w:trHeight w:val="454"/>
      </w:trPr>
      <w:tc>
        <w:tcPr>
          <w:tcW w:w="3936" w:type="dxa"/>
          <w:tcBorders>
            <w:left w:val="nil"/>
            <w:right w:val="single" w:sz="4" w:space="0" w:color="auto"/>
          </w:tcBorders>
        </w:tcPr>
        <w:p w:rsidR="005128DE" w:rsidRPr="00006372" w:rsidRDefault="002C6715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 w:rsidRPr="002C6715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3.15pt;height:28.8pt">
                <v:imagedata r:id="rId1" o:title="hpci_400px"/>
              </v:shape>
            </w:pict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5128DE" w:rsidRPr="001D3F17" w:rsidRDefault="005128DE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5128DE" w:rsidRPr="00006372" w:rsidRDefault="005128DE" w:rsidP="000A131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5128DE" w:rsidRPr="005423D0" w:rsidRDefault="005128DE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4EF"/>
    <w:multiLevelType w:val="hybridMultilevel"/>
    <w:tmpl w:val="9D24E872"/>
    <w:lvl w:ilvl="0" w:tplc="B7F6FB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B71A93"/>
    <w:multiLevelType w:val="hybridMultilevel"/>
    <w:tmpl w:val="505C6CD8"/>
    <w:lvl w:ilvl="0" w:tplc="9FDAD8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MS Mincho" w:hAnsi="Tahoma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characterSpacingControl w:val="doNotCompress"/>
  <w:savePreviewPicture/>
  <w:hdrShapeDefaults>
    <o:shapedefaults v:ext="edit" spidmax="6146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YSIDTEMPLATE" w:val="900892"/>
    <w:docVar w:name="SYSIDVERSION" w:val="946888"/>
    <w:docVar w:name="SYSPASSWORD" w:val="0"/>
    <w:docVar w:name="SYSTABNUM" w:val="24"/>
  </w:docVars>
  <w:rsids>
    <w:rsidRoot w:val="008D4378"/>
    <w:rsid w:val="00006372"/>
    <w:rsid w:val="00020016"/>
    <w:rsid w:val="00023D29"/>
    <w:rsid w:val="00036E74"/>
    <w:rsid w:val="000660FD"/>
    <w:rsid w:val="00074541"/>
    <w:rsid w:val="000A1311"/>
    <w:rsid w:val="000B4627"/>
    <w:rsid w:val="000F5AAC"/>
    <w:rsid w:val="00184249"/>
    <w:rsid w:val="00187878"/>
    <w:rsid w:val="001C23B6"/>
    <w:rsid w:val="001D3F17"/>
    <w:rsid w:val="001D6A76"/>
    <w:rsid w:val="001F654F"/>
    <w:rsid w:val="001F6CF2"/>
    <w:rsid w:val="00262137"/>
    <w:rsid w:val="00277AD7"/>
    <w:rsid w:val="002A41DA"/>
    <w:rsid w:val="002C6715"/>
    <w:rsid w:val="00304A8A"/>
    <w:rsid w:val="003223D1"/>
    <w:rsid w:val="003B6F9A"/>
    <w:rsid w:val="003D57E3"/>
    <w:rsid w:val="003E7228"/>
    <w:rsid w:val="00475152"/>
    <w:rsid w:val="00483497"/>
    <w:rsid w:val="0048355C"/>
    <w:rsid w:val="004C3CCE"/>
    <w:rsid w:val="005128DE"/>
    <w:rsid w:val="005423D0"/>
    <w:rsid w:val="005809F1"/>
    <w:rsid w:val="00584DA4"/>
    <w:rsid w:val="005A7E3B"/>
    <w:rsid w:val="005E5EEA"/>
    <w:rsid w:val="00624F9A"/>
    <w:rsid w:val="00647894"/>
    <w:rsid w:val="0065769F"/>
    <w:rsid w:val="00691296"/>
    <w:rsid w:val="006E0216"/>
    <w:rsid w:val="006E17C1"/>
    <w:rsid w:val="00720EA5"/>
    <w:rsid w:val="00723B7E"/>
    <w:rsid w:val="008050AA"/>
    <w:rsid w:val="00834425"/>
    <w:rsid w:val="008523D6"/>
    <w:rsid w:val="008B6332"/>
    <w:rsid w:val="008D4378"/>
    <w:rsid w:val="008E4A25"/>
    <w:rsid w:val="00910C00"/>
    <w:rsid w:val="00966069"/>
    <w:rsid w:val="009A44BB"/>
    <w:rsid w:val="009A4D3B"/>
    <w:rsid w:val="00AA1E8E"/>
    <w:rsid w:val="00AA339C"/>
    <w:rsid w:val="00AE58D4"/>
    <w:rsid w:val="00B068C7"/>
    <w:rsid w:val="00B12738"/>
    <w:rsid w:val="00B21A34"/>
    <w:rsid w:val="00B309AA"/>
    <w:rsid w:val="00B76AD9"/>
    <w:rsid w:val="00BA5CC0"/>
    <w:rsid w:val="00BA7655"/>
    <w:rsid w:val="00BB1E24"/>
    <w:rsid w:val="00BD4025"/>
    <w:rsid w:val="00BF7B5B"/>
    <w:rsid w:val="00C144E0"/>
    <w:rsid w:val="00C3092E"/>
    <w:rsid w:val="00C41483"/>
    <w:rsid w:val="00CD092C"/>
    <w:rsid w:val="00D2599D"/>
    <w:rsid w:val="00D34AB7"/>
    <w:rsid w:val="00D35567"/>
    <w:rsid w:val="00DA46E5"/>
    <w:rsid w:val="00DF1908"/>
    <w:rsid w:val="00E53E57"/>
    <w:rsid w:val="00E7065B"/>
    <w:rsid w:val="00EB71AF"/>
    <w:rsid w:val="00ED339A"/>
    <w:rsid w:val="00F12D30"/>
    <w:rsid w:val="00F22DB0"/>
    <w:rsid w:val="00F50DA7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BB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A1E8E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DC0B-2C61-4726-A194-2923E9B5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2</cp:revision>
  <dcterms:created xsi:type="dcterms:W3CDTF">2016-09-29T09:17:00Z</dcterms:created>
  <dcterms:modified xsi:type="dcterms:W3CDTF">2016-09-29T09:17:00Z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946888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29/09/2016</vt:lpwstr>
  </property>
  <property fmtid="{D5CDD505-2E9C-101B-9397-08002B2CF9AE}" pid="12" name="VERSION">
    <vt:lpwstr>4.1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17/02/2016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17/02/2016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17/02/2016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17/02/2016</vt:lpwstr>
  </property>
  <property fmtid="{D5CDD505-2E9C-101B-9397-08002B2CF9AE}" pid="25" name="IDFILE">
    <vt:lpwstr>1140545</vt:lpwstr>
  </property>
  <property fmtid="{D5CDD505-2E9C-101B-9397-08002B2CF9AE}" pid="26" name="CHECKSUM">
    <vt:lpwstr>-1146175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HPCI_W_FT_00278</vt:lpwstr>
  </property>
  <property fmtid="{D5CDD505-2E9C-101B-9397-08002B2CF9AE}" pid="30" name="TITLE">
    <vt:lpwstr>BOP: Patient - Antisepsie du champ opératoire: produits et technique</vt:lpwstr>
  </property>
  <property fmtid="{D5CDD505-2E9C-101B-9397-08002B2CF9AE}" pid="31" name="OFFICIAL">
    <vt:lpwstr>Petignat Christiane</vt:lpwstr>
  </property>
  <property fmtid="{D5CDD505-2E9C-101B-9397-08002B2CF9AE}" pid="32" name="VDOC_LISTE_DAM_INITIALES_DES_UNIT_S">
    <vt:lpwstr>HPCI</vt:lpwstr>
  </property>
  <property fmtid="{D5CDD505-2E9C-101B-9397-08002B2CF9AE}" pid="33" name="VDOC_LISTE_DAM_LISTE_DES_DOCUMENTS">
    <vt:lpwstr>FT</vt:lpwstr>
  </property>
  <property fmtid="{D5CDD505-2E9C-101B-9397-08002B2CF9AE}" pid="34" name="VDOC_LISTE_DAM_LISTE_DE_PROCESSUS">
    <vt:lpwstr>W</vt:lpwstr>
  </property>
</Properties>
</file>