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17" w:rsidRDefault="006E6013" w:rsidP="006E6013">
      <w:pPr>
        <w:tabs>
          <w:tab w:val="right" w:pos="1034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Fiche technique</w:t>
      </w:r>
    </w:p>
    <w:p w:rsidR="00F875C2" w:rsidRPr="00BA2A05" w:rsidRDefault="00F875C2" w:rsidP="006E6013">
      <w:pPr>
        <w:tabs>
          <w:tab w:val="right" w:pos="1034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3"/>
        <w:gridCol w:w="2956"/>
        <w:gridCol w:w="2290"/>
        <w:gridCol w:w="2251"/>
      </w:tblGrid>
      <w:tr w:rsidR="00BA2A05" w:rsidRPr="00BA2A05" w:rsidTr="003A44FE">
        <w:trPr>
          <w:trHeight w:val="508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BA2A0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Phases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2A05">
              <w:rPr>
                <w:rFonts w:ascii="Arial" w:hAnsi="Arial" w:cs="Arial"/>
                <w:b/>
                <w:bCs/>
                <w:sz w:val="18"/>
                <w:szCs w:val="18"/>
              </w:rPr>
              <w:t>Traitement manuel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2A05">
              <w:rPr>
                <w:rFonts w:ascii="Arial" w:hAnsi="Arial" w:cs="Arial"/>
                <w:b/>
                <w:bCs/>
                <w:sz w:val="18"/>
                <w:szCs w:val="18"/>
              </w:rPr>
              <w:t>Traitement automatique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2A05">
              <w:rPr>
                <w:rFonts w:ascii="Arial" w:hAnsi="Arial" w:cs="Arial"/>
                <w:b/>
                <w:bCs/>
                <w:sz w:val="18"/>
                <w:szCs w:val="18"/>
              </w:rPr>
              <w:t>Matériel de protection</w:t>
            </w:r>
          </w:p>
        </w:tc>
      </w:tr>
      <w:tr w:rsidR="00BA2A05" w:rsidRPr="00BA2A05" w:rsidTr="003A44FE">
        <w:trPr>
          <w:cantSplit/>
          <w:trHeight w:val="170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7" type="#_x0000_t202" style="position:absolute;left:0;text-align:left;margin-left:3.6pt;margin-top:6.1pt;width:107.5pt;height:18.3pt;z-index:18">
                  <v:textbox style="mso-next-textbox:#_x0000_s2067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Pré désinfection</w:t>
                        </w:r>
                      </w:p>
                    </w:txbxContent>
                  </v:textbox>
                </v:shape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2068" style="position:absolute;z-index:19" from="57.6pt,10.1pt" to="57.6pt,64.1pt">
                  <v:stroke endarrow="block"/>
                </v:line>
              </w:pic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b/>
                <w:bCs/>
                <w:sz w:val="18"/>
                <w:szCs w:val="18"/>
              </w:rPr>
              <w:t>Salle d’examen 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Gants, Surblouse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A05" w:rsidRPr="00BA2A05" w:rsidTr="003A44FE">
        <w:trPr>
          <w:cantSplit/>
          <w:trHeight w:val="481"/>
        </w:trPr>
        <w:tc>
          <w:tcPr>
            <w:tcW w:w="25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A05" w:rsidRPr="00BA2A05" w:rsidRDefault="00BA2A05" w:rsidP="00BA2A05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Essuyage de la gaine externe de l’endoscope</w:t>
            </w:r>
          </w:p>
          <w:p w:rsidR="00BA2A05" w:rsidRPr="00BA2A05" w:rsidRDefault="00BA2A05" w:rsidP="00BA2A05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Rinçage des canaux air/eau et opérateur</w:t>
            </w:r>
          </w:p>
          <w:p w:rsidR="00BA2A05" w:rsidRPr="00BA2A05" w:rsidRDefault="00BA2A05" w:rsidP="00BA2A05">
            <w:pPr>
              <w:numPr>
                <w:ilvl w:val="0"/>
                <w:numId w:val="1"/>
              </w:num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Déconnection de l’endoscope du processeur</w:t>
            </w:r>
          </w:p>
        </w:tc>
        <w:tc>
          <w:tcPr>
            <w:tcW w:w="2251" w:type="dxa"/>
            <w:vMerge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A05" w:rsidRPr="00BA2A05" w:rsidTr="003A44FE">
        <w:trPr>
          <w:trHeight w:val="677"/>
        </w:trPr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246" w:type="dxa"/>
            <w:gridSpan w:val="2"/>
            <w:tcBorders>
              <w:lef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Transport de l’endoscope jusqu’au local de traitement dans un bac fermé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Bac de transport désinfecté</w:t>
            </w:r>
          </w:p>
        </w:tc>
        <w:tc>
          <w:tcPr>
            <w:tcW w:w="2251" w:type="dxa"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Gants</w:t>
            </w:r>
          </w:p>
        </w:tc>
      </w:tr>
      <w:tr w:rsidR="00BA2A05" w:rsidRPr="00BA2A05" w:rsidTr="003A44FE">
        <w:trPr>
          <w:cantSplit/>
          <w:trHeight w:val="289"/>
        </w:trPr>
        <w:tc>
          <w:tcPr>
            <w:tcW w:w="25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oundrect id="_x0000_s2063" style="position:absolute;margin-left:12.45pt;margin-top:3.15pt;width:93.5pt;height:27.5pt;z-index:14" arcsize="10923f" fillcolor="silver">
                  <v:textbox style="mso-next-textbox:#_x0000_s2063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Test étanchéité</w:t>
                        </w:r>
                      </w:p>
                    </w:txbxContent>
                  </v:textbox>
                </v:roundrect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2065" style="position:absolute;z-index:16" from="57.6pt,7.65pt" to="57.6pt,43.65pt">
                  <v:stroke endarrow="block"/>
                </v:line>
              </w:pict>
            </w:r>
          </w:p>
        </w:tc>
        <w:tc>
          <w:tcPr>
            <w:tcW w:w="52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b/>
                <w:bCs/>
                <w:sz w:val="18"/>
                <w:szCs w:val="18"/>
              </w:rPr>
              <w:t>Zone sale</w:t>
            </w:r>
          </w:p>
        </w:tc>
        <w:tc>
          <w:tcPr>
            <w:tcW w:w="2251" w:type="dxa"/>
            <w:vMerge w:val="restart"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Gants, Surblouse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Masque+lunettes ou visière</w:t>
            </w:r>
          </w:p>
        </w:tc>
      </w:tr>
      <w:tr w:rsidR="00BA2A05" w:rsidRPr="00BA2A05" w:rsidTr="003A44FE">
        <w:trPr>
          <w:cantSplit/>
          <w:trHeight w:val="461"/>
        </w:trPr>
        <w:tc>
          <w:tcPr>
            <w:tcW w:w="25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2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Selon les indications du fabricant de l’endoscope.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Le testeur sera branché et débranché à l’extérieur du bain de nettoyage</w:t>
            </w:r>
          </w:p>
        </w:tc>
        <w:tc>
          <w:tcPr>
            <w:tcW w:w="2251" w:type="dxa"/>
            <w:vMerge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A05" w:rsidRPr="00BA2A05" w:rsidTr="003A44FE"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2050" type="#_x0000_t202" style="position:absolute;margin-left:25.2pt;margin-top:4.55pt;width:66.6pt;height:28.05pt;z-index:1">
                  <v:textbox style="mso-next-textbox:#_x0000_s2050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Nettoyage</w:t>
                        </w:r>
                      </w:p>
                    </w:txbxContent>
                  </v:textbox>
                </v:shape>
              </w:pict>
            </w: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2064" style="position:absolute;z-index:15" from="57.6pt,21.1pt" to="57.6pt,48.1pt">
                  <v:stroke endarrow="block"/>
                </v:line>
              </w:pict>
            </w:r>
          </w:p>
        </w:tc>
        <w:tc>
          <w:tcPr>
            <w:tcW w:w="52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Bac contenant solution détergente diluée (selon indications fournisseur) dans eau à T°C &lt; 45°C :</w:t>
            </w:r>
          </w:p>
          <w:p w:rsidR="00BA2A05" w:rsidRPr="00BA2A05" w:rsidRDefault="00BA2A05" w:rsidP="00BA2A05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Nettoyage surface externe</w:t>
            </w:r>
          </w:p>
          <w:p w:rsidR="00BA2A05" w:rsidRPr="00BA2A05" w:rsidRDefault="00BA2A05" w:rsidP="00BA2A05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Brossage des canaux et des valves et orifices</w:t>
            </w:r>
          </w:p>
          <w:p w:rsidR="00BA2A05" w:rsidRPr="00BA2A05" w:rsidRDefault="00BA2A05" w:rsidP="00BA2A05">
            <w:pPr>
              <w:numPr>
                <w:ilvl w:val="0"/>
                <w:numId w:val="2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Rinçage des petits canaux 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Gants, Surblouse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Masque +lunettes ou visière</w:t>
            </w:r>
          </w:p>
        </w:tc>
      </w:tr>
      <w:tr w:rsidR="00BA2A05" w:rsidRPr="00BA2A05" w:rsidTr="003A44FE">
        <w:tc>
          <w:tcPr>
            <w:tcW w:w="2583" w:type="dxa"/>
            <w:tcBorders>
              <w:top w:val="nil"/>
              <w:bottom w:val="nil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97" w:type="dxa"/>
            <w:gridSpan w:val="3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Solution de nettoyage éliminée après chaque phase de nettoyage 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Bac de nettoyage désinfecté et rangé après phase de nettoyage </w:t>
            </w:r>
          </w:p>
        </w:tc>
      </w:tr>
      <w:tr w:rsidR="00BA2A05" w:rsidRPr="00BA2A05" w:rsidTr="003A44FE"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oundrect id="_x0000_s2051" style="position:absolute;margin-left:-5.4pt;margin-top:4.25pt;width:126pt;height:26.7pt;z-index:2;mso-position-horizontal-relative:text;mso-position-vertical-relative:text" arcsize="10923f" fillcolor="silver">
                  <v:textbox style="mso-next-textbox:#_x0000_s2051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Rinçage intermédiaire</w:t>
                        </w:r>
                      </w:p>
                    </w:txbxContent>
                  </v:textbox>
                </v:roundrect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2060" style="position:absolute;z-index:11" from="57.6pt,8.25pt" to="57.6pt,62.25pt">
                  <v:stroke endarrow="block"/>
                </v:line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Avec eau du robinet rinçage:</w:t>
            </w:r>
          </w:p>
          <w:p w:rsidR="00BA2A05" w:rsidRPr="00BA2A05" w:rsidRDefault="00BA2A05" w:rsidP="00BA2A05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Partie externe de l’endoscope (douchette)</w:t>
            </w:r>
          </w:p>
          <w:p w:rsidR="00BA2A05" w:rsidRPr="00BA2A05" w:rsidRDefault="00BA2A05" w:rsidP="00BA2A05">
            <w:pPr>
              <w:numPr>
                <w:ilvl w:val="0"/>
                <w:numId w:val="3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Canaux (seringue à usage unique)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Gants, Surblouse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Masque +lunettes ou visière</w:t>
            </w:r>
          </w:p>
        </w:tc>
      </w:tr>
      <w:tr w:rsidR="00BA2A05" w:rsidRPr="00BA2A05" w:rsidTr="003A44FE"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BA2A05" w:rsidP="00BA2A05">
            <w:pPr>
              <w:pStyle w:val="Corpsdetexte2"/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7497" w:type="dxa"/>
            <w:gridSpan w:val="3"/>
            <w:tcBorders>
              <w:left w:val="single" w:sz="4" w:space="0" w:color="auto"/>
            </w:tcBorders>
            <w:vAlign w:val="center"/>
          </w:tcPr>
          <w:p w:rsidR="00BA2A05" w:rsidRPr="00BA2A05" w:rsidRDefault="00BA2A05" w:rsidP="00BA2A05">
            <w:pPr>
              <w:pStyle w:val="Corpsdetexte2"/>
              <w:spacing w:before="20" w:after="20"/>
              <w:rPr>
                <w:sz w:val="18"/>
                <w:szCs w:val="18"/>
              </w:rPr>
            </w:pPr>
            <w:r w:rsidRPr="00BA2A05">
              <w:rPr>
                <w:sz w:val="18"/>
                <w:szCs w:val="18"/>
              </w:rPr>
              <w:t xml:space="preserve">Eau de rinçage éliminée après la phase de rinçage </w:t>
            </w:r>
          </w:p>
          <w:p w:rsidR="00BA2A05" w:rsidRPr="00BA2A05" w:rsidRDefault="00BA2A05" w:rsidP="00BA2A05">
            <w:pPr>
              <w:pStyle w:val="Corpsdetexte2"/>
              <w:spacing w:before="20" w:after="20"/>
              <w:rPr>
                <w:sz w:val="18"/>
                <w:szCs w:val="18"/>
              </w:rPr>
            </w:pPr>
            <w:r w:rsidRPr="00BA2A05">
              <w:rPr>
                <w:sz w:val="18"/>
                <w:szCs w:val="18"/>
              </w:rPr>
              <w:t>bac utilisé désinfecté avant la phase de rinçage terminal</w:t>
            </w:r>
          </w:p>
        </w:tc>
      </w:tr>
      <w:tr w:rsidR="00BA2A05" w:rsidRPr="00BA2A05" w:rsidTr="003A44FE">
        <w:trPr>
          <w:cantSplit/>
        </w:trPr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2052" type="#_x0000_t202" style="position:absolute;margin-left:16.2pt;margin-top:4pt;width:84.6pt;height:27pt;z-index:3">
                  <v:textbox style="mso-next-textbox:#_x0000_s2052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Désinfection</w:t>
                        </w:r>
                      </w:p>
                    </w:txbxContent>
                  </v:textbox>
                </v:shape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oundrect id="_x0000_s2053" style="position:absolute;margin-left:18pt;margin-top:48.15pt;width:84.6pt;height:27pt;z-index:4" arcsize="10923f" fillcolor="silver">
                  <v:textbox style="mso-next-textbox:#_x0000_s2053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Rinçage final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2066" style="position:absolute;z-index:17" from="57.6pt,12.15pt" to="57.6pt,48.15pt">
                  <v:stroke endarrow="block"/>
                </v:line>
              </w:pict>
            </w:r>
          </w:p>
        </w:tc>
        <w:tc>
          <w:tcPr>
            <w:tcW w:w="2956" w:type="dxa"/>
            <w:tcBorders>
              <w:left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Bac avec sol. désinfectante (acide péracétique ou glutaraldéhyde) à une T°, %, temps de trempage tels que préconisés par le fournisseur du produit.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La solution sera changée à un rythme préétabli (selon indications fabricant)</w:t>
            </w:r>
          </w:p>
        </w:tc>
        <w:tc>
          <w:tcPr>
            <w:tcW w:w="2290" w:type="dxa"/>
            <w:vMerge w:val="restart"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Programmer le </w:t>
            </w:r>
            <w:r w:rsidRPr="00BA2A05">
              <w:rPr>
                <w:rFonts w:ascii="Arial" w:hAnsi="Arial" w:cs="Arial"/>
                <w:sz w:val="18"/>
                <w:szCs w:val="18"/>
              </w:rPr>
              <w:br/>
              <w:t xml:space="preserve">laveur-désinfecteur (LD) pour un cycle complet : </w:t>
            </w:r>
          </w:p>
          <w:p w:rsidR="00BA2A05" w:rsidRPr="00BA2A05" w:rsidRDefault="00BA2A05" w:rsidP="00BA2A05">
            <w:pPr>
              <w:numPr>
                <w:ilvl w:val="0"/>
                <w:numId w:val="7"/>
              </w:numPr>
              <w:tabs>
                <w:tab w:val="left" w:pos="490"/>
              </w:tabs>
              <w:spacing w:before="20" w:after="2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Test d’étanchéité</w:t>
            </w:r>
          </w:p>
          <w:p w:rsidR="00BA2A05" w:rsidRPr="00BA2A05" w:rsidRDefault="00BA2A05" w:rsidP="00BA2A05">
            <w:pPr>
              <w:numPr>
                <w:ilvl w:val="0"/>
                <w:numId w:val="7"/>
              </w:numPr>
              <w:tabs>
                <w:tab w:val="left" w:pos="490"/>
              </w:tabs>
              <w:spacing w:before="20" w:after="2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Nettoyage </w:t>
            </w:r>
          </w:p>
          <w:p w:rsidR="00BA2A05" w:rsidRPr="00BA2A05" w:rsidRDefault="00BA2A05" w:rsidP="00BA2A05">
            <w:pPr>
              <w:numPr>
                <w:ilvl w:val="0"/>
                <w:numId w:val="7"/>
              </w:numPr>
              <w:tabs>
                <w:tab w:val="left" w:pos="490"/>
              </w:tabs>
              <w:spacing w:before="20" w:after="2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Rinçage</w:t>
            </w:r>
          </w:p>
          <w:p w:rsidR="00BA2A05" w:rsidRPr="00BA2A05" w:rsidRDefault="00BA2A05" w:rsidP="00BA2A05">
            <w:pPr>
              <w:numPr>
                <w:ilvl w:val="0"/>
                <w:numId w:val="7"/>
              </w:numPr>
              <w:tabs>
                <w:tab w:val="left" w:pos="490"/>
              </w:tabs>
              <w:spacing w:before="20" w:after="2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Désinfection</w:t>
            </w:r>
          </w:p>
          <w:p w:rsidR="00BA2A05" w:rsidRPr="00BA2A05" w:rsidRDefault="00BA2A05" w:rsidP="00BA2A05">
            <w:pPr>
              <w:numPr>
                <w:ilvl w:val="0"/>
                <w:numId w:val="7"/>
              </w:numPr>
              <w:tabs>
                <w:tab w:val="left" w:pos="490"/>
              </w:tabs>
              <w:spacing w:before="20" w:after="2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Rinçage</w:t>
            </w:r>
          </w:p>
          <w:p w:rsidR="00BA2A05" w:rsidRPr="00BA2A05" w:rsidRDefault="00BA2A05" w:rsidP="00BA2A05">
            <w:pPr>
              <w:numPr>
                <w:ilvl w:val="0"/>
                <w:numId w:val="7"/>
              </w:numPr>
              <w:tabs>
                <w:tab w:val="left" w:pos="490"/>
              </w:tabs>
              <w:spacing w:before="20" w:after="2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Séchage</w:t>
            </w:r>
          </w:p>
          <w:p w:rsidR="00BA2A05" w:rsidRPr="00BA2A05" w:rsidRDefault="00BA2A05" w:rsidP="00BA2A05">
            <w:pPr>
              <w:tabs>
                <w:tab w:val="left" w:pos="49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Produits et qualité eau compatibles avec le LD  </w:t>
            </w:r>
          </w:p>
        </w:tc>
        <w:tc>
          <w:tcPr>
            <w:tcW w:w="2251" w:type="dxa"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Gants, Surblouse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Masque + lunettes ou visière</w:t>
            </w:r>
          </w:p>
        </w:tc>
      </w:tr>
      <w:tr w:rsidR="00BA2A05" w:rsidRPr="00BA2A05" w:rsidTr="003A44FE">
        <w:trPr>
          <w:cantSplit/>
          <w:trHeight w:val="978"/>
        </w:trPr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2059" style="position:absolute;z-index:10" from="61.2pt,.35pt" to="61.2pt,44.7pt">
                  <v:stroke endarrow="block"/>
                </v:line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left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Avec eau stérile /distillée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Partie externe endoscopes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canaux</w:t>
            </w:r>
          </w:p>
        </w:tc>
        <w:tc>
          <w:tcPr>
            <w:tcW w:w="2290" w:type="dxa"/>
            <w:vMerge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Gants, Surblouse</w: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Masque + lunettes ou visière</w:t>
            </w:r>
          </w:p>
        </w:tc>
      </w:tr>
      <w:tr w:rsidR="00BA2A05" w:rsidRPr="00BA2A05" w:rsidTr="003A44FE">
        <w:trPr>
          <w:cantSplit/>
          <w:trHeight w:val="265"/>
        </w:trPr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2"/>
            <w:tcBorders>
              <w:lef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2A0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Zone propre : </w:t>
            </w:r>
          </w:p>
        </w:tc>
        <w:tc>
          <w:tcPr>
            <w:tcW w:w="2251" w:type="dxa"/>
            <w:vMerge w:val="restart"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Gants à UU          propres (colonoscopes) stériles (bronchoscope) </w:t>
            </w:r>
          </w:p>
        </w:tc>
      </w:tr>
      <w:tr w:rsidR="00BA2A05" w:rsidRPr="00BA2A05" w:rsidTr="003A44FE">
        <w:trPr>
          <w:cantSplit/>
          <w:trHeight w:val="816"/>
        </w:trPr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2061" type="#_x0000_t202" style="position:absolute;margin-left:27pt;margin-top:-.4pt;width:66.6pt;height:27pt;z-index:12;mso-position-horizontal-relative:text;mso-position-vertical-relative:text">
                  <v:textbox style="mso-next-textbox:#_x0000_s2061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Séchage</w:t>
                        </w:r>
                      </w:p>
                    </w:txbxContent>
                  </v:textbox>
                </v:shape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2062" style="position:absolute;z-index:13" from="61.45pt,3.75pt" to="61.45pt,30.1pt">
                  <v:stroke endarrow="block"/>
                </v:line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6" w:type="dxa"/>
            <w:tcBorders>
              <w:left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Air comprimé médical ou alcool à 70°</w:t>
            </w:r>
          </w:p>
        </w:tc>
        <w:tc>
          <w:tcPr>
            <w:tcW w:w="2290" w:type="dxa"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Air comprimé médical ou alcool à 70° si non effectué par le LD</w:t>
            </w:r>
          </w:p>
        </w:tc>
        <w:tc>
          <w:tcPr>
            <w:tcW w:w="2251" w:type="dxa"/>
            <w:vMerge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A05" w:rsidRPr="00BA2A05" w:rsidTr="003A44FE">
        <w:trPr>
          <w:trHeight w:val="778"/>
        </w:trPr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oundrect id="_x0000_s2054" style="position:absolute;margin-left:25.2pt;margin-top:5.4pt;width:66.6pt;height:25.7pt;z-index:5;mso-position-horizontal-relative:text;mso-position-vertical-relative:text" arcsize="10923f" fillcolor="silver">
                  <v:textbox style="mso-next-textbox:#_x0000_s2054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Contrôles</w:t>
                        </w:r>
                      </w:p>
                    </w:txbxContent>
                  </v:textbox>
                </v:roundrect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2058" style="position:absolute;z-index:9" from="61.2pt,8.25pt" to="61.2pt,34.6pt">
                  <v:stroke endarrow="block"/>
                </v:line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2"/>
            <w:tcBorders>
              <w:left w:val="single" w:sz="4" w:space="0" w:color="auto"/>
            </w:tcBorders>
          </w:tcPr>
          <w:p w:rsidR="00BA2A05" w:rsidRPr="00BA2A05" w:rsidRDefault="00BA2A05" w:rsidP="00BA2A05">
            <w:pPr>
              <w:numPr>
                <w:ilvl w:val="0"/>
                <w:numId w:val="5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Siccité </w:t>
            </w:r>
          </w:p>
          <w:p w:rsidR="00BA2A05" w:rsidRPr="00BA2A05" w:rsidRDefault="00BA2A05" w:rsidP="00BA2A05">
            <w:pPr>
              <w:numPr>
                <w:ilvl w:val="0"/>
                <w:numId w:val="5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Absence de salissure </w:t>
            </w:r>
          </w:p>
          <w:p w:rsidR="00BA2A05" w:rsidRPr="00BA2A05" w:rsidRDefault="00BA2A05" w:rsidP="00BA2A05">
            <w:pPr>
              <w:numPr>
                <w:ilvl w:val="0"/>
                <w:numId w:val="4"/>
              </w:numPr>
              <w:spacing w:before="20" w:after="2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Fonctionnalité de l’endoscope</w:t>
            </w:r>
          </w:p>
        </w:tc>
        <w:tc>
          <w:tcPr>
            <w:tcW w:w="2251" w:type="dxa"/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Gants à UU          propres (colonoscopes) stériles (bronchoscope)</w:t>
            </w:r>
          </w:p>
        </w:tc>
      </w:tr>
      <w:tr w:rsidR="00BA2A05" w:rsidRPr="00BA2A05" w:rsidTr="003A44FE"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 id="_x0000_s2055" type="#_x0000_t202" style="position:absolute;margin-left:27pt;margin-top:2.55pt;width:66.6pt;height:26.25pt;z-index:6">
                  <v:textbox style="mso-next-textbox:#_x0000_s2055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Stockage</w:t>
                        </w:r>
                      </w:p>
                    </w:txbxContent>
                  </v:textbox>
                </v:shape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6" w:type="dxa"/>
            <w:gridSpan w:val="2"/>
            <w:tcBorders>
              <w:left w:val="single" w:sz="4" w:space="0" w:color="auto"/>
            </w:tcBorders>
            <w:vAlign w:val="center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A la verticale, dans des armoires propres, entretenues régulièrement</w:t>
            </w:r>
          </w:p>
        </w:tc>
        <w:tc>
          <w:tcPr>
            <w:tcW w:w="2251" w:type="dxa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2A05" w:rsidRPr="00BA2A05" w:rsidTr="003A44FE"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2057" style="position:absolute;z-index:8;mso-position-horizontal-relative:text;mso-position-vertical-relative:text" from="61.2pt,5.95pt" to="61.2pt,32.3pt">
                  <v:stroke endarrow="block"/>
                </v:line>
              </w:pict>
            </w:r>
          </w:p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A2A05" w:rsidRPr="00BA2A05" w:rsidRDefault="00015956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roundrect id="_x0000_s2056" style="position:absolute;margin-left:21.6pt;margin-top:9.95pt;width:75.6pt;height:26.35pt;z-index:7" arcsize="10923f" fillcolor="silver">
                  <v:textbox style="mso-next-textbox:#_x0000_s2056">
                    <w:txbxContent>
                      <w:p w:rsidR="00BA2A05" w:rsidRDefault="00BA2A05" w:rsidP="00BA2A05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Traçabilité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246" w:type="dxa"/>
            <w:gridSpan w:val="2"/>
            <w:tcBorders>
              <w:left w:val="single" w:sz="4" w:space="0" w:color="auto"/>
            </w:tcBorders>
          </w:tcPr>
          <w:p w:rsidR="00BA2A05" w:rsidRPr="00BA2A05" w:rsidRDefault="00BA2A05" w:rsidP="00BA2A05">
            <w:pPr>
              <w:numPr>
                <w:ilvl w:val="0"/>
                <w:numId w:val="6"/>
              </w:numPr>
              <w:tabs>
                <w:tab w:val="left" w:pos="490"/>
              </w:tabs>
              <w:spacing w:before="20" w:after="20" w:line="240" w:lineRule="auto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Nom et prénom du patient - N° admission</w:t>
            </w:r>
          </w:p>
          <w:p w:rsidR="00BA2A05" w:rsidRPr="00BA2A05" w:rsidRDefault="00BA2A05" w:rsidP="00BA2A05">
            <w:pPr>
              <w:numPr>
                <w:ilvl w:val="0"/>
                <w:numId w:val="6"/>
              </w:numPr>
              <w:tabs>
                <w:tab w:val="left" w:pos="49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Date et type d’examen endoscopique</w:t>
            </w:r>
          </w:p>
          <w:p w:rsidR="00BA2A05" w:rsidRPr="00BA2A05" w:rsidRDefault="00BA2A05" w:rsidP="00BA2A05">
            <w:pPr>
              <w:numPr>
                <w:ilvl w:val="0"/>
                <w:numId w:val="6"/>
              </w:numPr>
              <w:tabs>
                <w:tab w:val="left" w:pos="49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N° de l’endoscope</w:t>
            </w:r>
          </w:p>
          <w:p w:rsidR="00BA2A05" w:rsidRPr="00BA2A05" w:rsidRDefault="00BA2A05" w:rsidP="00BA2A05">
            <w:pPr>
              <w:numPr>
                <w:ilvl w:val="0"/>
                <w:numId w:val="6"/>
              </w:numPr>
              <w:tabs>
                <w:tab w:val="left" w:pos="49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Différentes phases de retraitement et produits utilisés</w:t>
            </w:r>
          </w:p>
          <w:p w:rsidR="00BA2A05" w:rsidRPr="00BA2A05" w:rsidRDefault="00BA2A05" w:rsidP="00BA2A05">
            <w:pPr>
              <w:numPr>
                <w:ilvl w:val="0"/>
                <w:numId w:val="6"/>
              </w:numPr>
              <w:tabs>
                <w:tab w:val="left" w:pos="490"/>
              </w:tabs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 xml:space="preserve">Date  et signature du responsable du traitement </w:t>
            </w:r>
          </w:p>
          <w:p w:rsidR="00BA2A05" w:rsidRPr="00BA2A05" w:rsidRDefault="00BA2A05" w:rsidP="00BA2A05">
            <w:pPr>
              <w:numPr>
                <w:ilvl w:val="0"/>
                <w:numId w:val="6"/>
              </w:num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A2A05">
              <w:rPr>
                <w:rFonts w:ascii="Arial" w:hAnsi="Arial" w:cs="Arial"/>
                <w:sz w:val="18"/>
                <w:szCs w:val="18"/>
              </w:rPr>
              <w:t>Date du stockage</w:t>
            </w:r>
          </w:p>
        </w:tc>
        <w:tc>
          <w:tcPr>
            <w:tcW w:w="2251" w:type="dxa"/>
          </w:tcPr>
          <w:p w:rsidR="00BA2A05" w:rsidRPr="00BA2A05" w:rsidRDefault="00BA2A05" w:rsidP="00BA2A05">
            <w:pPr>
              <w:spacing w:before="20"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735F" w:rsidRDefault="008B735F" w:rsidP="005E5EEA">
      <w:pPr>
        <w:spacing w:after="0" w:line="240" w:lineRule="auto"/>
        <w:rPr>
          <w:rFonts w:ascii="Arial" w:hAnsi="Arial" w:cs="Arial"/>
        </w:rPr>
      </w:pPr>
    </w:p>
    <w:sectPr w:rsidR="008B735F" w:rsidSect="00C343D6">
      <w:footerReference w:type="default" r:id="rId8"/>
      <w:headerReference w:type="first" r:id="rId9"/>
      <w:footerReference w:type="first" r:id="rId10"/>
      <w:pgSz w:w="11906" w:h="16838" w:code="9"/>
      <w:pgMar w:top="820" w:right="707" w:bottom="993" w:left="851" w:header="568" w:footer="3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3A" w:rsidRDefault="00E30D3A" w:rsidP="005E5EEA">
      <w:pPr>
        <w:spacing w:after="0" w:line="240" w:lineRule="auto"/>
      </w:pPr>
      <w:r>
        <w:separator/>
      </w:r>
    </w:p>
  </w:endnote>
  <w:endnote w:type="continuationSeparator" w:id="0">
    <w:p w:rsidR="00E30D3A" w:rsidRDefault="00E30D3A" w:rsidP="005E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ED339A" w:rsidRDefault="00B640A8" w:rsidP="00074541">
    <w:pPr>
      <w:pStyle w:val="Pieddepage"/>
      <w:pBdr>
        <w:top w:val="single" w:sz="4" w:space="1" w:color="auto"/>
      </w:pBdr>
      <w:rPr>
        <w:rFonts w:ascii="Arial" w:hAnsi="Arial" w:cs="Arial"/>
        <w:sz w:val="16"/>
        <w:szCs w:val="16"/>
      </w:rPr>
    </w:pPr>
    <w:bookmarkStart w:id="0" w:name="VDOCS14_750040"/>
    <w:r w:rsidRPr="00B640A8">
      <w:rPr>
        <w:rFonts w:ascii="Arial" w:hAnsi="Arial" w:cs="Arial"/>
        <w:sz w:val="16"/>
        <w:szCs w:val="16"/>
        <w:effect w:val="antsRed"/>
      </w:rPr>
      <w:t>Endoscopie- endoscopes souples- traitement logigramme</w:t>
    </w:r>
    <w:bookmarkEnd w:id="0"/>
  </w:p>
  <w:p w:rsidR="008523D6" w:rsidRDefault="00B640A8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16"/>
        <w:szCs w:val="16"/>
      </w:rPr>
    </w:pPr>
    <w:bookmarkStart w:id="1" w:name="VDOCS8_5"/>
    <w:r w:rsidRPr="00B640A8">
      <w:rPr>
        <w:rFonts w:ascii="Arial" w:hAnsi="Arial" w:cs="Arial"/>
        <w:sz w:val="16"/>
        <w:szCs w:val="16"/>
        <w:effect w:val="antsRed"/>
      </w:rPr>
      <w:t>HPCI_W_FT_00161</w:t>
    </w:r>
    <w:bookmarkEnd w:id="1"/>
    <w:r w:rsidR="008523D6" w:rsidRPr="00ED339A">
      <w:rPr>
        <w:rFonts w:ascii="Arial" w:hAnsi="Arial" w:cs="Arial"/>
        <w:sz w:val="16"/>
        <w:szCs w:val="16"/>
      </w:rPr>
      <w:t xml:space="preserve"> </w:t>
    </w:r>
    <w:r w:rsidR="008523D6" w:rsidRPr="00ED339A">
      <w:rPr>
        <w:rFonts w:ascii="Arial" w:hAnsi="Arial" w:cs="Arial"/>
        <w:sz w:val="16"/>
        <w:szCs w:val="16"/>
      </w:rPr>
      <w:tab/>
      <w:t xml:space="preserve">V. </w:t>
    </w:r>
    <w:bookmarkStart w:id="2" w:name="VDOCS13_15"/>
    <w:r w:rsidRPr="00B640A8">
      <w:rPr>
        <w:rFonts w:ascii="Arial" w:hAnsi="Arial" w:cs="Arial"/>
        <w:sz w:val="16"/>
        <w:szCs w:val="16"/>
        <w:effect w:val="antsRed"/>
      </w:rPr>
      <w:t>1.3</w:t>
    </w:r>
    <w:bookmarkEnd w:id="2"/>
    <w:r w:rsidR="008523D6" w:rsidRPr="00ED339A">
      <w:rPr>
        <w:rFonts w:ascii="Arial" w:hAnsi="Arial" w:cs="Arial"/>
        <w:sz w:val="16"/>
        <w:szCs w:val="16"/>
      </w:rPr>
      <w:t xml:space="preserve"> du</w:t>
    </w:r>
    <w:r w:rsidR="008523D6">
      <w:rPr>
        <w:rFonts w:ascii="Arial" w:hAnsi="Arial" w:cs="Arial"/>
        <w:sz w:val="16"/>
        <w:szCs w:val="16"/>
      </w:rPr>
      <w:t xml:space="preserve"> </w:t>
    </w:r>
    <w:bookmarkStart w:id="3" w:name="VDOCS16_18"/>
    <w:r w:rsidRPr="00B640A8">
      <w:rPr>
        <w:rFonts w:ascii="Arial" w:hAnsi="Arial" w:cs="Arial"/>
        <w:sz w:val="16"/>
        <w:szCs w:val="16"/>
        <w:effect w:val="antsRed"/>
      </w:rPr>
      <w:t>29/03/2016</w:t>
    </w:r>
    <w:bookmarkEnd w:id="3"/>
    <w:r w:rsidR="008523D6" w:rsidRPr="00ED339A">
      <w:rPr>
        <w:rFonts w:ascii="Arial" w:hAnsi="Arial" w:cs="Arial"/>
        <w:sz w:val="16"/>
        <w:szCs w:val="16"/>
      </w:rPr>
      <w:tab/>
      <w:t xml:space="preserve">Page </w:t>
    </w:r>
    <w:r w:rsidR="00015956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PAGE </w:instrText>
    </w:r>
    <w:r w:rsidR="00015956" w:rsidRPr="00ED339A">
      <w:rPr>
        <w:rFonts w:ascii="Arial" w:hAnsi="Arial" w:cs="Arial"/>
        <w:sz w:val="16"/>
        <w:szCs w:val="16"/>
      </w:rPr>
      <w:fldChar w:fldCharType="separate"/>
    </w:r>
    <w:r w:rsidR="00BA2A05">
      <w:rPr>
        <w:rFonts w:ascii="Arial" w:hAnsi="Arial" w:cs="Arial"/>
        <w:noProof/>
        <w:sz w:val="16"/>
        <w:szCs w:val="16"/>
      </w:rPr>
      <w:t>2</w:t>
    </w:r>
    <w:r w:rsidR="00015956" w:rsidRPr="00ED339A">
      <w:rPr>
        <w:rFonts w:ascii="Arial" w:hAnsi="Arial" w:cs="Arial"/>
        <w:sz w:val="16"/>
        <w:szCs w:val="16"/>
      </w:rPr>
      <w:fldChar w:fldCharType="end"/>
    </w:r>
    <w:r w:rsidR="008523D6" w:rsidRPr="00ED339A">
      <w:rPr>
        <w:rFonts w:ascii="Arial" w:hAnsi="Arial" w:cs="Arial"/>
        <w:sz w:val="16"/>
        <w:szCs w:val="16"/>
      </w:rPr>
      <w:t xml:space="preserve"> / </w:t>
    </w:r>
    <w:r w:rsidR="00015956" w:rsidRPr="00ED339A">
      <w:rPr>
        <w:rFonts w:ascii="Arial" w:hAnsi="Arial" w:cs="Arial"/>
        <w:sz w:val="16"/>
        <w:szCs w:val="16"/>
      </w:rPr>
      <w:fldChar w:fldCharType="begin"/>
    </w:r>
    <w:r w:rsidR="008523D6" w:rsidRPr="00ED339A">
      <w:rPr>
        <w:rFonts w:ascii="Arial" w:hAnsi="Arial" w:cs="Arial"/>
        <w:sz w:val="16"/>
        <w:szCs w:val="16"/>
      </w:rPr>
      <w:instrText xml:space="preserve"> NUMPAGES </w:instrText>
    </w:r>
    <w:r w:rsidR="00015956" w:rsidRPr="00ED339A">
      <w:rPr>
        <w:rFonts w:ascii="Arial" w:hAnsi="Arial" w:cs="Arial"/>
        <w:sz w:val="16"/>
        <w:szCs w:val="16"/>
      </w:rPr>
      <w:fldChar w:fldCharType="separate"/>
    </w:r>
    <w:r w:rsidR="00BA2A05">
      <w:rPr>
        <w:rFonts w:ascii="Arial" w:hAnsi="Arial" w:cs="Arial"/>
        <w:noProof/>
        <w:sz w:val="16"/>
        <w:szCs w:val="16"/>
      </w:rPr>
      <w:t>2</w:t>
    </w:r>
    <w:r w:rsidR="00015956" w:rsidRPr="00ED339A">
      <w:rPr>
        <w:rFonts w:ascii="Arial" w:hAnsi="Arial" w:cs="Arial"/>
        <w:sz w:val="16"/>
        <w:szCs w:val="16"/>
      </w:rPr>
      <w:fldChar w:fldCharType="end"/>
    </w:r>
  </w:p>
  <w:p w:rsidR="00A45101" w:rsidRPr="00A45101" w:rsidRDefault="00015956" w:rsidP="00074541">
    <w:pPr>
      <w:pStyle w:val="Pieddepage"/>
      <w:tabs>
        <w:tab w:val="clear" w:pos="4536"/>
        <w:tab w:val="clear" w:pos="9072"/>
        <w:tab w:val="center" w:pos="5103"/>
        <w:tab w:val="right" w:pos="10260"/>
      </w:tabs>
      <w:spacing w:before="40"/>
      <w:rPr>
        <w:rFonts w:ascii="Arial" w:hAnsi="Arial" w:cs="Arial"/>
        <w:sz w:val="8"/>
        <w:szCs w:val="8"/>
      </w:rPr>
    </w:pPr>
    <w:r w:rsidRPr="00015956">
      <w:rPr>
        <w:rFonts w:ascii="Arial" w:hAnsi="Arial"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20.25pt;margin-top:756.2pt;width:13.45pt;height:42.45pt;z-index:2;mso-position-horizontal-relative:page;mso-position-vertical-relative:page" wrapcoords="1200 0 0 4547 1200 6063 6000 6063 0 9474 2400 10611 15600 12126 8400 12884 1200 15916 1200 18189 7200 21221 8400 21221 14400 21221 15600 21221 21600 18189 21600 0 1200 0" o:allowincell="f" o:allowoverlap="f">
          <v:imagedata r:id="rId1" o:title="Vaud_noir"/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3D6" w:rsidRPr="001D3F17" w:rsidRDefault="00B640A8" w:rsidP="008B6332">
    <w:pPr>
      <w:pStyle w:val="Pieddepage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60"/>
      </w:tabs>
      <w:ind w:left="567"/>
      <w:rPr>
        <w:rFonts w:ascii="Arial" w:hAnsi="Arial" w:cs="Arial"/>
        <w:sz w:val="16"/>
      </w:rPr>
    </w:pPr>
    <w:bookmarkStart w:id="4" w:name="VDOCS21_5"/>
    <w:r w:rsidRPr="00B640A8">
      <w:rPr>
        <w:rFonts w:ascii="Arial" w:hAnsi="Arial" w:cs="Arial"/>
        <w:sz w:val="16"/>
        <w:effect w:val="antsRed"/>
      </w:rPr>
      <w:t>HPCI_W_FT_</w:t>
    </w:r>
    <w:bookmarkEnd w:id="4"/>
    <w:r w:rsidR="00F875C2">
      <w:rPr>
        <w:rFonts w:ascii="Arial" w:hAnsi="Arial" w:cs="Arial"/>
        <w:sz w:val="16"/>
        <w:effect w:val="antsRed"/>
      </w:rPr>
      <w:t xml:space="preserve">Traitement des endoscopes souples – logigramme </w:t>
    </w:r>
    <w:r w:rsidR="008523D6" w:rsidRPr="001D3F17">
      <w:rPr>
        <w:rFonts w:ascii="Arial" w:hAnsi="Arial" w:cs="Arial"/>
        <w:sz w:val="16"/>
      </w:rPr>
      <w:tab/>
      <w:t xml:space="preserve">V. </w:t>
    </w:r>
    <w:bookmarkStart w:id="5" w:name="VDOCS12_15"/>
    <w:r w:rsidRPr="00B640A8">
      <w:rPr>
        <w:rFonts w:ascii="Arial" w:hAnsi="Arial" w:cs="Arial"/>
        <w:sz w:val="16"/>
        <w:effect w:val="antsRed"/>
      </w:rPr>
      <w:t>1.3</w:t>
    </w:r>
    <w:bookmarkEnd w:id="5"/>
    <w:r w:rsidR="008523D6" w:rsidRPr="001D3F17">
      <w:rPr>
        <w:rFonts w:ascii="Arial" w:hAnsi="Arial" w:cs="Arial"/>
        <w:sz w:val="16"/>
      </w:rPr>
      <w:t xml:space="preserve"> du </w:t>
    </w:r>
    <w:bookmarkStart w:id="6" w:name="VDOCS15_18"/>
    <w:r w:rsidRPr="00B640A8">
      <w:rPr>
        <w:rFonts w:ascii="Arial" w:hAnsi="Arial" w:cs="Arial"/>
        <w:sz w:val="16"/>
        <w:effect w:val="antsRed"/>
      </w:rPr>
      <w:t>29/03/2016</w:t>
    </w:r>
    <w:bookmarkEnd w:id="6"/>
    <w:r w:rsidR="008523D6" w:rsidRPr="001D3F17">
      <w:rPr>
        <w:rFonts w:ascii="Arial" w:hAnsi="Arial" w:cs="Arial"/>
        <w:sz w:val="16"/>
      </w:rPr>
      <w:tab/>
      <w:t xml:space="preserve">Page </w:t>
    </w:r>
    <w:r w:rsidR="00015956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PAGE </w:instrText>
    </w:r>
    <w:r w:rsidR="00015956" w:rsidRPr="001D3F17">
      <w:rPr>
        <w:rFonts w:ascii="Arial" w:hAnsi="Arial" w:cs="Arial"/>
        <w:sz w:val="16"/>
      </w:rPr>
      <w:fldChar w:fldCharType="separate"/>
    </w:r>
    <w:r w:rsidR="00E30D3A">
      <w:rPr>
        <w:rFonts w:ascii="Arial" w:hAnsi="Arial" w:cs="Arial"/>
        <w:noProof/>
        <w:sz w:val="16"/>
      </w:rPr>
      <w:t>1</w:t>
    </w:r>
    <w:r w:rsidR="00015956" w:rsidRPr="001D3F17">
      <w:rPr>
        <w:rFonts w:ascii="Arial" w:hAnsi="Arial" w:cs="Arial"/>
        <w:sz w:val="16"/>
      </w:rPr>
      <w:fldChar w:fldCharType="end"/>
    </w:r>
    <w:r w:rsidR="008523D6" w:rsidRPr="001D3F17">
      <w:rPr>
        <w:rFonts w:ascii="Arial" w:hAnsi="Arial" w:cs="Arial"/>
        <w:sz w:val="16"/>
      </w:rPr>
      <w:t xml:space="preserve"> / </w:t>
    </w:r>
    <w:r w:rsidR="00015956" w:rsidRPr="001D3F17">
      <w:rPr>
        <w:rFonts w:ascii="Arial" w:hAnsi="Arial" w:cs="Arial"/>
        <w:sz w:val="16"/>
      </w:rPr>
      <w:fldChar w:fldCharType="begin"/>
    </w:r>
    <w:r w:rsidR="008523D6" w:rsidRPr="001D3F17">
      <w:rPr>
        <w:rFonts w:ascii="Arial" w:hAnsi="Arial" w:cs="Arial"/>
        <w:sz w:val="16"/>
      </w:rPr>
      <w:instrText xml:space="preserve"> NUMPAGES </w:instrText>
    </w:r>
    <w:r w:rsidR="00015956" w:rsidRPr="001D3F17">
      <w:rPr>
        <w:rFonts w:ascii="Arial" w:hAnsi="Arial" w:cs="Arial"/>
        <w:sz w:val="16"/>
      </w:rPr>
      <w:fldChar w:fldCharType="separate"/>
    </w:r>
    <w:r w:rsidR="00E30D3A">
      <w:rPr>
        <w:rFonts w:ascii="Arial" w:hAnsi="Arial" w:cs="Arial"/>
        <w:noProof/>
        <w:sz w:val="16"/>
      </w:rPr>
      <w:t>1</w:t>
    </w:r>
    <w:r w:rsidR="00015956" w:rsidRPr="001D3F17">
      <w:rPr>
        <w:rFonts w:ascii="Arial" w:hAnsi="Arial" w:cs="Arial"/>
        <w:sz w:val="16"/>
      </w:rPr>
      <w:fldChar w:fldCharType="end"/>
    </w:r>
  </w:p>
  <w:p w:rsidR="008523D6" w:rsidRPr="001D3F17" w:rsidRDefault="00015956" w:rsidP="008B6332">
    <w:pPr>
      <w:pStyle w:val="Pieddepage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38.15pt;margin-top:771.9pt;width:13.45pt;height:42.45pt;z-index:1;mso-position-horizontal-relative:page;mso-position-vertical-relative:page" wrapcoords="1200 0 0 4547 1200 6063 6000 6063 0 9474 2400 10611 15600 12126 8400 12884 1200 15916 1200 18189 7200 21221 8400 21221 14400 21221 15600 21221 21600 18189 21600 0 1200 0" o:allowincell="f" o:allowoverlap="f">
          <v:imagedata r:id="rId1" o:title="Vaud_noir"/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3A" w:rsidRDefault="00E30D3A" w:rsidP="005E5EEA">
      <w:pPr>
        <w:spacing w:after="0" w:line="240" w:lineRule="auto"/>
      </w:pPr>
      <w:r>
        <w:separator/>
      </w:r>
    </w:p>
  </w:footnote>
  <w:footnote w:type="continuationSeparator" w:id="0">
    <w:p w:rsidR="00E30D3A" w:rsidRDefault="00E30D3A" w:rsidP="005E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left w:val="single" w:sz="4" w:space="0" w:color="auto"/>
      </w:tblBorders>
      <w:tblLook w:val="04A0"/>
    </w:tblPr>
    <w:tblGrid>
      <w:gridCol w:w="3936"/>
      <w:gridCol w:w="6552"/>
    </w:tblGrid>
    <w:tr w:rsidR="00F875C2" w:rsidRPr="00006372" w:rsidTr="00F875C2">
      <w:tc>
        <w:tcPr>
          <w:tcW w:w="3936" w:type="dxa"/>
          <w:tcBorders>
            <w:left w:val="nil"/>
            <w:right w:val="single" w:sz="4" w:space="0" w:color="auto"/>
          </w:tcBorders>
        </w:tcPr>
        <w:p w:rsidR="00F875C2" w:rsidRPr="00006372" w:rsidRDefault="00F875C2" w:rsidP="003E7228">
          <w:pPr>
            <w:pStyle w:val="En-tte"/>
            <w:rPr>
              <w:rFonts w:ascii="Arial" w:hAnsi="Arial" w:cs="Arial"/>
              <w:sz w:val="15"/>
              <w:szCs w:val="15"/>
            </w:rPr>
          </w:pPr>
          <w:r w:rsidRPr="00015956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3.15pt;height:28.2pt">
                <v:imagedata r:id="rId1" o:title="hpci_400px"/>
              </v:shape>
            </w:pict>
          </w:r>
        </w:p>
      </w:tc>
      <w:tc>
        <w:tcPr>
          <w:tcW w:w="6552" w:type="dxa"/>
          <w:tcBorders>
            <w:left w:val="single" w:sz="4" w:space="0" w:color="auto"/>
          </w:tcBorders>
          <w:vAlign w:val="center"/>
        </w:tcPr>
        <w:p w:rsidR="00F875C2" w:rsidRPr="00006372" w:rsidRDefault="00F875C2" w:rsidP="00F875C2">
          <w:pPr>
            <w:pStyle w:val="En-tte"/>
            <w:rPr>
              <w:sz w:val="15"/>
              <w:szCs w:val="15"/>
            </w:rPr>
          </w:pPr>
          <w:r>
            <w:rPr>
              <w:rFonts w:ascii="Arial" w:hAnsi="Arial" w:cs="Arial"/>
              <w:noProof/>
            </w:rPr>
            <w:t xml:space="preserve">Endoscopie – endoscopes souples : traitement logigramme </w:t>
          </w:r>
        </w:p>
      </w:tc>
    </w:tr>
  </w:tbl>
  <w:p w:rsidR="008523D6" w:rsidRPr="005423D0" w:rsidRDefault="008523D6" w:rsidP="00475152">
    <w:pPr>
      <w:pStyle w:val="En-tte"/>
      <w:pBdr>
        <w:bottom w:val="single" w:sz="4" w:space="1" w:color="auto"/>
      </w:pBdr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132C"/>
    <w:multiLevelType w:val="hybridMultilevel"/>
    <w:tmpl w:val="45346E94"/>
    <w:lvl w:ilvl="0" w:tplc="A614C1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1">
    <w:nsid w:val="1C1B79DA"/>
    <w:multiLevelType w:val="hybridMultilevel"/>
    <w:tmpl w:val="F61AFE68"/>
    <w:lvl w:ilvl="0" w:tplc="A614C1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2">
    <w:nsid w:val="2A9A1C03"/>
    <w:multiLevelType w:val="hybridMultilevel"/>
    <w:tmpl w:val="8B48E3C0"/>
    <w:lvl w:ilvl="0" w:tplc="A614C1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3">
    <w:nsid w:val="2EBB6981"/>
    <w:multiLevelType w:val="hybridMultilevel"/>
    <w:tmpl w:val="D6007A24"/>
    <w:lvl w:ilvl="0" w:tplc="A614C1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504B0EF8"/>
    <w:multiLevelType w:val="hybridMultilevel"/>
    <w:tmpl w:val="65EEBC88"/>
    <w:lvl w:ilvl="0" w:tplc="10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EC918EB"/>
    <w:multiLevelType w:val="hybridMultilevel"/>
    <w:tmpl w:val="C61A8460"/>
    <w:lvl w:ilvl="0" w:tplc="A614C1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abstractNum w:abstractNumId="6">
    <w:nsid w:val="67352830"/>
    <w:multiLevelType w:val="hybridMultilevel"/>
    <w:tmpl w:val="FB56BAFE"/>
    <w:lvl w:ilvl="0" w:tplc="A614C1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-196"/>
        </w:tabs>
        <w:ind w:left="-1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524"/>
        </w:tabs>
        <w:ind w:left="5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1244"/>
        </w:tabs>
        <w:ind w:left="12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9"/>
  <w:hyphenationZone w:val="425"/>
  <w:characterSpacingControl w:val="doNotCompress"/>
  <w:savePreviewPicture/>
  <w:hdrShapeDefaults>
    <o:shapedefaults v:ext="edit" spidmax="4098">
      <o:colormenu v:ext="edit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YSIDTEMPLATE" w:val="900891"/>
    <w:docVar w:name="SYSIDVERSION" w:val="947050"/>
    <w:docVar w:name="SYSPASSWORD" w:val="0"/>
    <w:docVar w:name="SYSTABNUM" w:val="22"/>
  </w:docVars>
  <w:rsids>
    <w:rsidRoot w:val="00035EB7"/>
    <w:rsid w:val="00006372"/>
    <w:rsid w:val="00007F99"/>
    <w:rsid w:val="00015956"/>
    <w:rsid w:val="00035EB7"/>
    <w:rsid w:val="000654BF"/>
    <w:rsid w:val="00074541"/>
    <w:rsid w:val="000775D8"/>
    <w:rsid w:val="000834ED"/>
    <w:rsid w:val="000B4627"/>
    <w:rsid w:val="000D3019"/>
    <w:rsid w:val="000E32F8"/>
    <w:rsid w:val="000F5AAC"/>
    <w:rsid w:val="00184249"/>
    <w:rsid w:val="00187878"/>
    <w:rsid w:val="001C0971"/>
    <w:rsid w:val="001C23B6"/>
    <w:rsid w:val="001D3F17"/>
    <w:rsid w:val="001F6CF2"/>
    <w:rsid w:val="00224D73"/>
    <w:rsid w:val="0027007A"/>
    <w:rsid w:val="00277AD7"/>
    <w:rsid w:val="00281E55"/>
    <w:rsid w:val="002A41DA"/>
    <w:rsid w:val="002D5D9B"/>
    <w:rsid w:val="00300BCB"/>
    <w:rsid w:val="003C05FB"/>
    <w:rsid w:val="003C30C4"/>
    <w:rsid w:val="003E7228"/>
    <w:rsid w:val="00475152"/>
    <w:rsid w:val="00496848"/>
    <w:rsid w:val="004C3CCE"/>
    <w:rsid w:val="005423D0"/>
    <w:rsid w:val="005E5EEA"/>
    <w:rsid w:val="00624F9A"/>
    <w:rsid w:val="00625C87"/>
    <w:rsid w:val="0065769F"/>
    <w:rsid w:val="006E6013"/>
    <w:rsid w:val="00793C91"/>
    <w:rsid w:val="008050AA"/>
    <w:rsid w:val="00827483"/>
    <w:rsid w:val="00846B4F"/>
    <w:rsid w:val="00847FE9"/>
    <w:rsid w:val="008523D6"/>
    <w:rsid w:val="00884BED"/>
    <w:rsid w:val="008B6332"/>
    <w:rsid w:val="008B735F"/>
    <w:rsid w:val="008E4A25"/>
    <w:rsid w:val="008F04F8"/>
    <w:rsid w:val="00910C00"/>
    <w:rsid w:val="0092647C"/>
    <w:rsid w:val="00966069"/>
    <w:rsid w:val="009A4D3B"/>
    <w:rsid w:val="009E25AC"/>
    <w:rsid w:val="00A45101"/>
    <w:rsid w:val="00A83FC2"/>
    <w:rsid w:val="00B12738"/>
    <w:rsid w:val="00B21A34"/>
    <w:rsid w:val="00B264B6"/>
    <w:rsid w:val="00B640A8"/>
    <w:rsid w:val="00B76AD9"/>
    <w:rsid w:val="00BA2A05"/>
    <w:rsid w:val="00BA7655"/>
    <w:rsid w:val="00BD4025"/>
    <w:rsid w:val="00C144E0"/>
    <w:rsid w:val="00C3092E"/>
    <w:rsid w:val="00C343D6"/>
    <w:rsid w:val="00C4011D"/>
    <w:rsid w:val="00C42A92"/>
    <w:rsid w:val="00C90133"/>
    <w:rsid w:val="00D2599D"/>
    <w:rsid w:val="00D25A83"/>
    <w:rsid w:val="00D35567"/>
    <w:rsid w:val="00D41D8E"/>
    <w:rsid w:val="00D46DD8"/>
    <w:rsid w:val="00D71595"/>
    <w:rsid w:val="00DA46E5"/>
    <w:rsid w:val="00DF1908"/>
    <w:rsid w:val="00E30D3A"/>
    <w:rsid w:val="00E314B9"/>
    <w:rsid w:val="00E3195D"/>
    <w:rsid w:val="00ED339A"/>
    <w:rsid w:val="00EF2ADA"/>
    <w:rsid w:val="00F50DA7"/>
    <w:rsid w:val="00F61B94"/>
    <w:rsid w:val="00F875C2"/>
    <w:rsid w:val="00FE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7A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5EEA"/>
  </w:style>
  <w:style w:type="paragraph" w:styleId="Pieddepage">
    <w:name w:val="footer"/>
    <w:basedOn w:val="Normal"/>
    <w:link w:val="PieddepageCar"/>
    <w:uiPriority w:val="99"/>
    <w:unhideWhenUsed/>
    <w:rsid w:val="005E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5EEA"/>
  </w:style>
  <w:style w:type="paragraph" w:styleId="Textedebulles">
    <w:name w:val="Balloon Text"/>
    <w:basedOn w:val="Normal"/>
    <w:link w:val="TextedebullesCar"/>
    <w:uiPriority w:val="99"/>
    <w:semiHidden/>
    <w:unhideWhenUsed/>
    <w:rsid w:val="005E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5EE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1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semiHidden/>
    <w:rsid w:val="00BA2A05"/>
    <w:pPr>
      <w:spacing w:after="0" w:line="240" w:lineRule="auto"/>
    </w:pPr>
    <w:rPr>
      <w:rFonts w:ascii="Arial" w:hAnsi="Arial" w:cs="Arial"/>
      <w:szCs w:val="24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BA2A05"/>
    <w:rPr>
      <w:rFonts w:ascii="Arial" w:hAnsi="Arial" w:cs="Arial"/>
      <w:sz w:val="22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925E-2054-4162-82EF-ABD4B854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vdocsvc</dc:creator>
  <cp:lastModifiedBy>Attinger Monica (HOS37781)</cp:lastModifiedBy>
  <cp:revision>3</cp:revision>
  <cp:lastPrinted>2016-02-25T09:12:00Z</cp:lastPrinted>
  <dcterms:created xsi:type="dcterms:W3CDTF">2017-03-01T16:00:00Z</dcterms:created>
  <dcterms:modified xsi:type="dcterms:W3CDTF">2017-03-01T16:02:00Z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947908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Petignat Christiane</vt:lpwstr>
  </property>
  <property fmtid="{D5CDD505-2E9C-101B-9397-08002B2CF9AE}" pid="10" name="CHECKOUTBY_USERID">
    <vt:lpwstr>700107</vt:lpwstr>
  </property>
  <property fmtid="{D5CDD505-2E9C-101B-9397-08002B2CF9AE}" pid="11" name="CHECKOUTDATE">
    <vt:lpwstr>01/03/2017</vt:lpwstr>
  </property>
  <property fmtid="{D5CDD505-2E9C-101B-9397-08002B2CF9AE}" pid="12" name="VERSION">
    <vt:lpwstr>1.3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Petignat Christiane</vt:lpwstr>
  </property>
  <property fmtid="{D5CDD505-2E9C-101B-9397-08002B2CF9AE}" pid="17" name="CREATORNAME">
    <vt:lpwstr>Petignat Christiane</vt:lpwstr>
  </property>
  <property fmtid="{D5CDD505-2E9C-101B-9397-08002B2CF9AE}" pid="18" name="CREATEDATE">
    <vt:lpwstr>29/03/2016</vt:lpwstr>
  </property>
  <property fmtid="{D5CDD505-2E9C-101B-9397-08002B2CF9AE}" pid="19" name="VERIFICATORNAME">
    <vt:lpwstr>Petignat Christiane</vt:lpwstr>
  </property>
  <property fmtid="{D5CDD505-2E9C-101B-9397-08002B2CF9AE}" pid="20" name="VERIFICATIONDATE">
    <vt:lpwstr>29/03/2016</vt:lpwstr>
  </property>
  <property fmtid="{D5CDD505-2E9C-101B-9397-08002B2CF9AE}" pid="21" name="REDACTORNAME">
    <vt:lpwstr>Petignat Christiane</vt:lpwstr>
  </property>
  <property fmtid="{D5CDD505-2E9C-101B-9397-08002B2CF9AE}" pid="22" name="REDACTIONDATE">
    <vt:lpwstr>29/03/2016</vt:lpwstr>
  </property>
  <property fmtid="{D5CDD505-2E9C-101B-9397-08002B2CF9AE}" pid="23" name="APPROBATORNAME">
    <vt:lpwstr>Petignat Christiane</vt:lpwstr>
  </property>
  <property fmtid="{D5CDD505-2E9C-101B-9397-08002B2CF9AE}" pid="24" name="APPROBATIONDATE">
    <vt:lpwstr>29/03/2016</vt:lpwstr>
  </property>
  <property fmtid="{D5CDD505-2E9C-101B-9397-08002B2CF9AE}" pid="25" name="IDFILE">
    <vt:lpwstr>1146214</vt:lpwstr>
  </property>
  <property fmtid="{D5CDD505-2E9C-101B-9397-08002B2CF9AE}" pid="26" name="CHECKSUM">
    <vt:lpwstr>-1174993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HPCI_W_FT_00161</vt:lpwstr>
  </property>
  <property fmtid="{D5CDD505-2E9C-101B-9397-08002B2CF9AE}" pid="30" name="TITLE">
    <vt:lpwstr>Endoscopie- endoscopes souples- traitement logigramme</vt:lpwstr>
  </property>
  <property fmtid="{D5CDD505-2E9C-101B-9397-08002B2CF9AE}" pid="31" name="VDOC_FREE_INITIALES_DES_UNITÉS">
    <vt:lpwstr>HPCI</vt:lpwstr>
  </property>
  <property fmtid="{D5CDD505-2E9C-101B-9397-08002B2CF9AE}" pid="32" name="VDOC_FREE_LISTE_DES_DOCUMENTS">
    <vt:lpwstr>FT</vt:lpwstr>
  </property>
  <property fmtid="{D5CDD505-2E9C-101B-9397-08002B2CF9AE}" pid="33" name="VDOC_FREE_LISTE_DE_PROCESSUS">
    <vt:lpwstr>W</vt:lpwstr>
  </property>
  <property fmtid="{D5CDD505-2E9C-101B-9397-08002B2CF9AE}" pid="34" name="OFFICIAL">
    <vt:lpwstr>Petignat Christiane</vt:lpwstr>
  </property>
</Properties>
</file>