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F" w:rsidRPr="00F233A8" w:rsidRDefault="008102A7" w:rsidP="00376551">
      <w:pPr>
        <w:spacing w:after="0" w:line="240" w:lineRule="auto"/>
        <w:jc w:val="center"/>
        <w:rPr>
          <w:rFonts w:ascii="Arial" w:hAnsi="Arial" w:cs="Arial"/>
          <w:b/>
          <w:color w:val="002060"/>
          <w:sz w:val="56"/>
          <w:szCs w:val="52"/>
          <w:lang w:val="fr-CH"/>
        </w:rPr>
      </w:pPr>
      <w:r w:rsidRPr="00F233A8">
        <w:rPr>
          <w:rFonts w:ascii="Arial" w:hAnsi="Arial" w:cs="Arial"/>
          <w:b/>
          <w:color w:val="002060"/>
          <w:sz w:val="56"/>
          <w:szCs w:val="52"/>
          <w:lang w:val="fr-CH"/>
        </w:rPr>
        <w:t>Cours</w:t>
      </w:r>
    </w:p>
    <w:p w:rsidR="00F233A8" w:rsidRPr="00F233A8" w:rsidRDefault="00F233A8" w:rsidP="00F233A8">
      <w:pPr>
        <w:spacing w:after="0" w:line="240" w:lineRule="auto"/>
        <w:jc w:val="center"/>
        <w:rPr>
          <w:rFonts w:ascii="Arial" w:hAnsi="Arial" w:cs="Arial"/>
          <w:i/>
          <w:color w:val="002060"/>
          <w:sz w:val="44"/>
          <w:szCs w:val="42"/>
          <w:lang w:val="fr-CH"/>
        </w:rPr>
      </w:pPr>
      <w:r w:rsidRPr="00F233A8">
        <w:rPr>
          <w:rFonts w:ascii="Arial" w:hAnsi="Arial" w:cs="Arial"/>
          <w:i/>
          <w:color w:val="002060"/>
          <w:sz w:val="44"/>
          <w:szCs w:val="42"/>
          <w:lang w:val="fr-CH"/>
        </w:rPr>
        <w:t>«Infection urinaire»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901" w:type="dxa"/>
        <w:tblLayout w:type="fixed"/>
        <w:tblLook w:val="04A0"/>
      </w:tblPr>
      <w:tblGrid>
        <w:gridCol w:w="4708"/>
        <w:gridCol w:w="4752"/>
        <w:gridCol w:w="441"/>
      </w:tblGrid>
      <w:tr w:rsidR="00F233A8" w:rsidTr="00F233A8">
        <w:trPr>
          <w:gridBefore w:val="1"/>
          <w:wBefore w:w="4708" w:type="dxa"/>
          <w:trHeight w:val="6224"/>
        </w:trPr>
        <w:tc>
          <w:tcPr>
            <w:tcW w:w="5193" w:type="dxa"/>
            <w:gridSpan w:val="2"/>
          </w:tcPr>
          <w:p w:rsidR="00F233A8" w:rsidRDefault="00812306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  <w:r w:rsidRPr="00812306">
              <w:rPr>
                <w:b/>
                <w:noProof/>
                <w:color w:val="FFFFFF" w:themeColor="background1"/>
                <w:sz w:val="32"/>
                <w:szCs w:val="32"/>
                <w:lang w:val="fr-CH" w:eastAsia="fr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45.15pt;margin-top:.1pt;width:240pt;height:366.5pt;z-index:251658240" fillcolor="#00863d">
                  <v:textbox style="mso-next-textbox:#_x0000_s1026">
                    <w:txbxContent>
                      <w:p w:rsidR="00F233A8" w:rsidRDefault="00F233A8" w:rsidP="00F233A8">
                        <w:pPr>
                          <w:pStyle w:val="Corpsdetexte"/>
                          <w:spacing w:before="40" w:after="120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F233A8" w:rsidRPr="008020B3" w:rsidRDefault="00650F6D" w:rsidP="00F233A8">
                        <w:pPr>
                          <w:pStyle w:val="Corpsdetexte"/>
                          <w:spacing w:before="40" w:after="120"/>
                          <w:ind w:left="142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Objectif :</w:t>
                        </w:r>
                      </w:p>
                      <w:p w:rsidR="00F233A8" w:rsidRDefault="00F233A8" w:rsidP="00F233A8">
                        <w:pPr>
                          <w:spacing w:before="120" w:after="120" w:line="240" w:lineRule="auto"/>
                          <w:ind w:left="142" w:right="-998"/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  <w:lang w:val="fr-CH"/>
                          </w:rPr>
                        </w:pPr>
                        <w:r w:rsidRPr="008020B3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  <w:lang w:val="fr-CH"/>
                          </w:rPr>
                          <w:t xml:space="preserve">Epidémiologie </w:t>
                        </w:r>
                      </w:p>
                      <w:p w:rsidR="00F233A8" w:rsidRPr="008020B3" w:rsidRDefault="00F233A8" w:rsidP="00F233A8">
                        <w:pPr>
                          <w:spacing w:before="120" w:after="120" w:line="240" w:lineRule="auto"/>
                          <w:ind w:left="142" w:right="-998"/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  <w:lang w:val="fr-CH"/>
                          </w:rPr>
                        </w:pPr>
                        <w:proofErr w:type="gramStart"/>
                        <w:r w:rsidRPr="008020B3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  <w:lang w:val="fr-CH"/>
                          </w:rPr>
                          <w:t>des</w:t>
                        </w:r>
                        <w:proofErr w:type="gramEnd"/>
                        <w:r w:rsidRPr="008020B3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  <w:lang w:val="fr-CH"/>
                          </w:rPr>
                          <w:t xml:space="preserve"> infections urinaires</w:t>
                        </w:r>
                      </w:p>
                      <w:p w:rsidR="00F233A8" w:rsidRPr="008020B3" w:rsidRDefault="00F233A8" w:rsidP="00F233A8">
                        <w:pPr>
                          <w:spacing w:before="120" w:after="120" w:line="240" w:lineRule="auto"/>
                          <w:ind w:left="142" w:right="-998"/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  <w:lang w:val="fr-CH"/>
                          </w:rPr>
                        </w:pPr>
                      </w:p>
                      <w:p w:rsidR="00F233A8" w:rsidRPr="008020B3" w:rsidRDefault="00F233A8" w:rsidP="00F233A8">
                        <w:pPr>
                          <w:spacing w:before="120" w:after="120" w:line="240" w:lineRule="auto"/>
                          <w:ind w:left="142" w:right="-998"/>
                          <w:jc w:val="both"/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fr-CH"/>
                          </w:rPr>
                        </w:pPr>
                        <w:r w:rsidRPr="008020B3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fr-CH"/>
                          </w:rPr>
                          <w:t>Public :</w:t>
                        </w:r>
                      </w:p>
                      <w:p w:rsidR="00F233A8" w:rsidRPr="008020B3" w:rsidRDefault="00F233A8" w:rsidP="00F233A8">
                        <w:pPr>
                          <w:pStyle w:val="Corpsdetexte"/>
                          <w:spacing w:before="120" w:after="120"/>
                          <w:ind w:left="142" w:right="-1140"/>
                          <w:jc w:val="lef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8020B3">
                          <w:rPr>
                            <w:color w:val="FFFFFF"/>
                            <w:sz w:val="28"/>
                            <w:szCs w:val="28"/>
                          </w:rPr>
                          <w:t>Personnel soignant</w:t>
                        </w:r>
                      </w:p>
                      <w:p w:rsidR="00F233A8" w:rsidRPr="008020B3" w:rsidRDefault="00F233A8" w:rsidP="00F233A8">
                        <w:pPr>
                          <w:pStyle w:val="Corpsdetexte"/>
                          <w:spacing w:before="120" w:after="120"/>
                          <w:ind w:left="142" w:right="-1140"/>
                          <w:jc w:val="lef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F233A8" w:rsidRPr="008020B3" w:rsidRDefault="00F233A8" w:rsidP="00F233A8">
                        <w:pPr>
                          <w:pStyle w:val="Corpsdetexte"/>
                          <w:spacing w:before="120" w:after="120"/>
                          <w:ind w:left="142" w:right="-1140"/>
                          <w:jc w:val="lef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8020B3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Intervenant :</w:t>
                        </w:r>
                        <w:r w:rsidRPr="008020B3">
                          <w:rPr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233A8" w:rsidRPr="008020B3" w:rsidRDefault="00F233A8" w:rsidP="00F233A8">
                        <w:pPr>
                          <w:pStyle w:val="Corpsdetexte"/>
                          <w:spacing w:before="40"/>
                          <w:ind w:left="142" w:right="-1140"/>
                          <w:jc w:val="lef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8020B3">
                          <w:rPr>
                            <w:color w:val="FFFFFF"/>
                            <w:sz w:val="28"/>
                            <w:szCs w:val="28"/>
                          </w:rPr>
                          <w:t>Dr Christiane PETIGNAT</w:t>
                        </w:r>
                      </w:p>
                      <w:p w:rsidR="00F233A8" w:rsidRPr="008020B3" w:rsidRDefault="00F233A8" w:rsidP="00F233A8">
                        <w:pPr>
                          <w:pStyle w:val="Corpsdetexte"/>
                          <w:spacing w:before="40"/>
                          <w:ind w:left="142" w:right="-1140"/>
                          <w:jc w:val="lef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proofErr w:type="gramStart"/>
                        <w:r w:rsidRPr="008020B3">
                          <w:rPr>
                            <w:color w:val="FFFFFF"/>
                            <w:sz w:val="28"/>
                            <w:szCs w:val="28"/>
                          </w:rPr>
                          <w:t>de</w:t>
                        </w:r>
                        <w:proofErr w:type="gramEnd"/>
                        <w:r w:rsidRPr="008020B3">
                          <w:rPr>
                            <w:color w:val="FFFFFF"/>
                            <w:sz w:val="28"/>
                            <w:szCs w:val="28"/>
                          </w:rPr>
                          <w:t xml:space="preserve"> l’Unité cantonale HPCI</w:t>
                        </w:r>
                      </w:p>
                      <w:p w:rsidR="00F233A8" w:rsidRPr="008020B3" w:rsidRDefault="00F233A8" w:rsidP="00F233A8">
                        <w:pPr>
                          <w:pStyle w:val="Corpsdetexte"/>
                          <w:spacing w:before="40"/>
                          <w:ind w:left="142" w:right="-1140"/>
                          <w:jc w:val="lef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F233A8" w:rsidRPr="006411D5" w:rsidRDefault="00F233A8" w:rsidP="00F233A8">
                        <w:pPr>
                          <w:spacing w:before="240" w:after="0" w:line="240" w:lineRule="auto"/>
                          <w:ind w:left="142" w:right="-981"/>
                          <w:rPr>
                            <w:rFonts w:ascii="Arial" w:hAnsi="Arial" w:cs="Arial"/>
                            <w:b/>
                            <w:color w:val="002060"/>
                            <w:sz w:val="32"/>
                            <w:szCs w:val="32"/>
                            <w:lang w:val="fr-CH"/>
                          </w:rPr>
                        </w:pPr>
                        <w:r w:rsidRPr="008020B3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fr-CH"/>
                          </w:rPr>
                          <w:t>Horaire </w:t>
                        </w:r>
                        <w:proofErr w:type="gramStart"/>
                        <w:r w:rsidRPr="008020B3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fr-CH"/>
                          </w:rPr>
                          <w:t xml:space="preserve">:  </w:t>
                        </w:r>
                        <w:r w:rsidRPr="008020B3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  <w:lang w:val="fr-CH"/>
                          </w:rPr>
                          <w:t>14h00</w:t>
                        </w:r>
                        <w:proofErr w:type="gramEnd"/>
                        <w:r w:rsidRPr="008020B3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  <w:lang w:val="fr-CH"/>
                          </w:rPr>
                          <w:t xml:space="preserve"> à 17h00</w:t>
                        </w:r>
                      </w:p>
                    </w:txbxContent>
                  </v:textbox>
                </v:shape>
              </w:pict>
            </w:r>
          </w:p>
          <w:p w:rsidR="00F233A8" w:rsidRPr="006411D5" w:rsidRDefault="00F233A8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  <w:lang w:val="fr-CH"/>
              </w:rPr>
            </w:pPr>
            <w:r w:rsidRPr="005B020B">
              <w:rPr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fr-CH"/>
              </w:rPr>
              <w:t>26 avril 2017</w:t>
            </w:r>
          </w:p>
          <w:p w:rsidR="00F233A8" w:rsidRDefault="00F233A8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F233A8" w:rsidRPr="008F4E02" w:rsidRDefault="00F233A8" w:rsidP="00442260">
            <w:pPr>
              <w:pStyle w:val="Corpsdetexte"/>
              <w:ind w:left="34"/>
              <w:jc w:val="center"/>
              <w:rPr>
                <w:b/>
                <w:color w:val="002060"/>
                <w:sz w:val="32"/>
                <w:szCs w:val="28"/>
              </w:rPr>
            </w:pPr>
            <w:r w:rsidRPr="008F4E02">
              <w:rPr>
                <w:b/>
                <w:color w:val="002060"/>
                <w:sz w:val="32"/>
                <w:szCs w:val="28"/>
              </w:rPr>
              <w:t>Lieu :</w:t>
            </w:r>
          </w:p>
          <w:p w:rsidR="00F233A8" w:rsidRPr="00650F6D" w:rsidRDefault="00F233A8" w:rsidP="005D6C0F">
            <w:pPr>
              <w:pStyle w:val="Corpsdetexte"/>
              <w:ind w:left="34"/>
              <w:jc w:val="center"/>
              <w:rPr>
                <w:b/>
                <w:color w:val="17365D" w:themeColor="text2" w:themeShade="BF"/>
                <w:sz w:val="32"/>
                <w:szCs w:val="28"/>
                <w:lang w:val="fr-CH"/>
              </w:rPr>
            </w:pPr>
            <w:r w:rsidRPr="00650F6D">
              <w:rPr>
                <w:b/>
                <w:color w:val="17365D" w:themeColor="text2" w:themeShade="BF"/>
                <w:sz w:val="32"/>
                <w:szCs w:val="28"/>
                <w:lang w:val="fr-CH"/>
              </w:rPr>
              <w:t>Résidence NOVA VITA</w:t>
            </w:r>
          </w:p>
          <w:p w:rsidR="00F233A8" w:rsidRPr="00650F6D" w:rsidRDefault="00F233A8" w:rsidP="00276B06">
            <w:pPr>
              <w:pStyle w:val="Corpsdetexte"/>
              <w:ind w:left="34"/>
              <w:jc w:val="center"/>
              <w:rPr>
                <w:b/>
                <w:color w:val="002060"/>
                <w:sz w:val="24"/>
                <w:szCs w:val="28"/>
                <w:lang w:val="fr-CH"/>
              </w:rPr>
            </w:pPr>
            <w:r w:rsidRPr="00650F6D">
              <w:rPr>
                <w:color w:val="17365D" w:themeColor="text2" w:themeShade="BF"/>
                <w:sz w:val="24"/>
                <w:szCs w:val="28"/>
                <w:lang w:val="en-US"/>
              </w:rPr>
              <w:t>Rue de la Paix, 1820 Montreux</w:t>
            </w:r>
          </w:p>
          <w:p w:rsidR="00F233A8" w:rsidRDefault="00F233A8" w:rsidP="00F233A8">
            <w:pPr>
              <w:pStyle w:val="Corpsdetexte"/>
              <w:spacing w:before="36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  <w:r w:rsidRPr="00B17FF6">
              <w:rPr>
                <w:b/>
                <w:color w:val="002060"/>
                <w:sz w:val="32"/>
                <w:szCs w:val="32"/>
              </w:rPr>
              <w:t>Descriptif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> :</w:t>
            </w:r>
          </w:p>
          <w:p w:rsidR="00F233A8" w:rsidRPr="00C40324" w:rsidRDefault="00F233A8" w:rsidP="00650F6D">
            <w:pPr>
              <w:spacing w:before="120" w:after="120"/>
              <w:ind w:left="112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- </w:t>
            </w:r>
            <w:r w:rsidRPr="00C40324">
              <w:rPr>
                <w:sz w:val="28"/>
                <w:szCs w:val="28"/>
                <w:lang w:val="fr-CH"/>
              </w:rPr>
              <w:t>Ba</w:t>
            </w:r>
            <w:r w:rsidR="00650F6D">
              <w:rPr>
                <w:sz w:val="28"/>
                <w:szCs w:val="28"/>
                <w:lang w:val="fr-CH"/>
              </w:rPr>
              <w:t xml:space="preserve">ctériurie asymptomatique versus   </w:t>
            </w:r>
            <w:r w:rsidRPr="00C40324">
              <w:rPr>
                <w:sz w:val="28"/>
                <w:szCs w:val="28"/>
                <w:lang w:val="fr-CH"/>
              </w:rPr>
              <w:t>infection urinaire</w:t>
            </w:r>
          </w:p>
          <w:p w:rsidR="00F233A8" w:rsidRPr="00C40324" w:rsidRDefault="00F233A8" w:rsidP="00650F6D">
            <w:pPr>
              <w:spacing w:before="120" w:after="120"/>
              <w:ind w:left="112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- </w:t>
            </w:r>
            <w:r w:rsidRPr="00C40324">
              <w:rPr>
                <w:sz w:val="28"/>
                <w:szCs w:val="28"/>
                <w:lang w:val="fr-CH"/>
              </w:rPr>
              <w:t>Mécanism</w:t>
            </w:r>
            <w:r w:rsidR="00650F6D">
              <w:rPr>
                <w:sz w:val="28"/>
                <w:szCs w:val="28"/>
                <w:lang w:val="fr-CH"/>
              </w:rPr>
              <w:t xml:space="preserve">es d’acquisition de l’infection </w:t>
            </w:r>
            <w:r w:rsidRPr="00C40324">
              <w:rPr>
                <w:sz w:val="28"/>
                <w:szCs w:val="28"/>
                <w:lang w:val="fr-CH"/>
              </w:rPr>
              <w:t>urinaire</w:t>
            </w:r>
          </w:p>
          <w:p w:rsidR="00F233A8" w:rsidRDefault="00F233A8" w:rsidP="00650F6D">
            <w:pPr>
              <w:spacing w:before="120" w:after="120"/>
              <w:ind w:left="112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- </w:t>
            </w:r>
            <w:r w:rsidRPr="00C40324">
              <w:rPr>
                <w:sz w:val="28"/>
                <w:szCs w:val="28"/>
                <w:lang w:val="fr-CH"/>
              </w:rPr>
              <w:t>Epidémiologie de l’infection urinaire sur sonde</w:t>
            </w:r>
          </w:p>
          <w:p w:rsidR="00F233A8" w:rsidRPr="00C40324" w:rsidRDefault="00F233A8" w:rsidP="00650F6D">
            <w:pPr>
              <w:spacing w:before="120" w:after="120"/>
              <w:ind w:left="112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- </w:t>
            </w:r>
            <w:r w:rsidRPr="00C40324">
              <w:rPr>
                <w:sz w:val="28"/>
                <w:szCs w:val="28"/>
                <w:lang w:val="fr-CH"/>
              </w:rPr>
              <w:t>Indication au sondage vésical</w:t>
            </w:r>
          </w:p>
          <w:p w:rsidR="00F233A8" w:rsidRDefault="00F233A8" w:rsidP="00650F6D">
            <w:pPr>
              <w:spacing w:before="120" w:after="120"/>
              <w:ind w:left="112" w:hanging="142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- Mesures de prévention de l’infection urinaire</w:t>
            </w:r>
          </w:p>
          <w:p w:rsidR="00F233A8" w:rsidRPr="00F233A8" w:rsidRDefault="00F233A8" w:rsidP="00F233A8">
            <w:pPr>
              <w:spacing w:before="120" w:after="120"/>
              <w:rPr>
                <w:sz w:val="10"/>
                <w:szCs w:val="28"/>
                <w:lang w:val="fr-CH"/>
              </w:rPr>
            </w:pPr>
          </w:p>
        </w:tc>
      </w:tr>
      <w:tr w:rsidR="00DB3BAB" w:rsidTr="00F233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41" w:type="dxa"/>
          <w:trHeight w:val="1190"/>
        </w:trPr>
        <w:tc>
          <w:tcPr>
            <w:tcW w:w="9460" w:type="dxa"/>
            <w:gridSpan w:val="2"/>
          </w:tcPr>
          <w:p w:rsidR="0066306B" w:rsidRDefault="00757106" w:rsidP="00F233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8F4E02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Bulletin </w:t>
            </w:r>
            <w:r w:rsidR="0066306B" w:rsidRPr="008F4E02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d’inscription à retourner avant </w:t>
            </w:r>
            <w:r w:rsidRPr="008F4E02">
              <w:rPr>
                <w:rFonts w:ascii="Arial" w:hAnsi="Arial" w:cs="Arial"/>
                <w:b/>
                <w:bCs/>
                <w:color w:val="17365D" w:themeColor="text2" w:themeShade="BF"/>
              </w:rPr>
              <w:t>le vendred</w:t>
            </w:r>
            <w:r w:rsidRPr="008F4E02">
              <w:rPr>
                <w:rFonts w:ascii="Arial" w:hAnsi="Arial" w:cs="Arial"/>
                <w:bCs/>
                <w:color w:val="17365D" w:themeColor="text2" w:themeShade="BF"/>
              </w:rPr>
              <w:t xml:space="preserve">i </w:t>
            </w:r>
            <w:r w:rsidR="00650F6D">
              <w:rPr>
                <w:rFonts w:ascii="Arial" w:hAnsi="Arial" w:cs="Arial"/>
                <w:b/>
                <w:bCs/>
                <w:color w:val="17365D" w:themeColor="text2" w:themeShade="BF"/>
                <w:u w:val="single"/>
              </w:rPr>
              <w:t>20 avril 2017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</w:t>
            </w:r>
            <w:r w:rsidR="008F4E02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à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:</w:t>
            </w:r>
          </w:p>
          <w:p w:rsidR="00757106" w:rsidRPr="00757106" w:rsidRDefault="00757106" w:rsidP="007571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Cs/>
                <w:noProof/>
                <w:color w:val="17365D" w:themeColor="text2" w:themeShade="BF"/>
                <w:sz w:val="20"/>
                <w:szCs w:val="20"/>
                <w:lang w:eastAsia="fr-CH"/>
              </w:rPr>
            </w:pPr>
            <w:r w:rsidRPr="00757106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fr-CH"/>
              </w:rPr>
              <w:t xml:space="preserve">Unité HPCI région Est  -  </w:t>
            </w:r>
            <w:r w:rsidRPr="00757106">
              <w:rPr>
                <w:rFonts w:ascii="Arial" w:hAnsi="Arial" w:cs="Arial"/>
                <w:iCs/>
                <w:noProof/>
                <w:color w:val="17365D" w:themeColor="text2" w:themeShade="BF"/>
                <w:sz w:val="20"/>
                <w:szCs w:val="20"/>
                <w:lang w:eastAsia="fr-CH"/>
              </w:rPr>
              <w:t>Hôpital de la Riviera-Chablais, Bd Paderewski 5</w:t>
            </w:r>
            <w:r w:rsidRPr="0075710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  <w:t xml:space="preserve">, </w:t>
            </w:r>
            <w:r w:rsidRPr="00757106">
              <w:rPr>
                <w:rFonts w:ascii="Arial" w:hAnsi="Arial" w:cs="Arial"/>
                <w:iCs/>
                <w:noProof/>
                <w:color w:val="17365D" w:themeColor="text2" w:themeShade="BF"/>
                <w:sz w:val="20"/>
                <w:szCs w:val="20"/>
                <w:lang w:eastAsia="fr-CH"/>
              </w:rPr>
              <w:t>1800 Vevey</w:t>
            </w:r>
          </w:p>
          <w:p w:rsidR="00757106" w:rsidRPr="00757106" w:rsidRDefault="00757106" w:rsidP="007571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</w:pPr>
            <w:r w:rsidRPr="00757106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eastAsia="fr-CH"/>
              </w:rPr>
              <w:t xml:space="preserve">Fax : </w:t>
            </w:r>
            <w:r w:rsidRPr="0075710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  <w:t xml:space="preserve">        021 923 46 22</w:t>
            </w:r>
          </w:p>
          <w:p w:rsidR="00DB3BAB" w:rsidRPr="00757106" w:rsidRDefault="00757106" w:rsidP="007571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</w:pPr>
            <w:r w:rsidRPr="00757106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eastAsia="fr-CH"/>
              </w:rPr>
              <w:t>eMail :</w:t>
            </w:r>
            <w:r w:rsidRPr="0075710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  <w:t xml:space="preserve">      </w:t>
            </w:r>
            <w:hyperlink r:id="rId7" w:tgtFrame="_blank" w:history="1">
              <w:r w:rsidRPr="00757106">
                <w:rPr>
                  <w:rStyle w:val="Lienhypertexte"/>
                  <w:rFonts w:ascii="Arial" w:hAnsi="Arial" w:cs="Arial"/>
                  <w:noProof/>
                  <w:color w:val="17365D" w:themeColor="text2" w:themeShade="BF"/>
                  <w:sz w:val="20"/>
                  <w:szCs w:val="20"/>
                  <w:lang w:eastAsia="fr-CH"/>
                </w:rPr>
                <w:t>firmino.battistella@chuv.ch</w:t>
              </w:r>
            </w:hyperlink>
          </w:p>
        </w:tc>
      </w:tr>
    </w:tbl>
    <w:p w:rsidR="00757106" w:rsidRPr="00757106" w:rsidRDefault="00757106" w:rsidP="008F4E02">
      <w:pPr>
        <w:spacing w:before="120" w:after="60" w:line="240" w:lineRule="auto"/>
        <w:rPr>
          <w:color w:val="002060"/>
          <w:u w:val="single"/>
          <w:lang w:val="fr-CH"/>
        </w:rPr>
      </w:pPr>
      <w:r w:rsidRPr="00757106">
        <w:rPr>
          <w:color w:val="002060"/>
          <w:u w:val="single"/>
          <w:lang w:val="fr-CH"/>
        </w:rPr>
        <w:t>LETTRES CAPITALES SVP</w:t>
      </w:r>
    </w:p>
    <w:p w:rsidR="00757106" w:rsidRPr="00376551" w:rsidRDefault="00757106" w:rsidP="00757106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Nom  et Prénom                     </w:t>
      </w:r>
      <w:r w:rsidR="00650F6D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</w:t>
      </w:r>
      <w:r w:rsidR="00650F6D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>Etablissement</w:t>
      </w:r>
      <w:r w:rsidR="00650F6D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="00650F6D">
        <w:rPr>
          <w:rFonts w:ascii="Arial" w:hAnsi="Arial" w:cs="Arial"/>
          <w:color w:val="002060"/>
          <w:sz w:val="24"/>
          <w:szCs w:val="24"/>
          <w:lang w:val="fr-CH"/>
        </w:rPr>
        <w:tab/>
        <w:t>Téléphone</w:t>
      </w:r>
    </w:p>
    <w:p w:rsidR="00C4332E" w:rsidRDefault="00376551" w:rsidP="00DF7817">
      <w:pPr>
        <w:pBdr>
          <w:bottom w:val="single" w:sz="6" w:space="1" w:color="auto"/>
        </w:pBdr>
        <w:spacing w:after="0" w:line="420" w:lineRule="atLeast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332E">
        <w:rPr>
          <w:rFonts w:ascii="Arial" w:hAnsi="Arial" w:cs="Arial"/>
          <w:color w:val="002060"/>
          <w:sz w:val="24"/>
          <w:szCs w:val="24"/>
          <w:lang w:val="fr-CH"/>
        </w:rPr>
        <w:t>-----</w:t>
      </w:r>
    </w:p>
    <w:p w:rsidR="00507D9F" w:rsidRDefault="000947D2" w:rsidP="000947D2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rPr>
          <w:rFonts w:ascii="Arial" w:hAnsi="Arial" w:cs="Arial"/>
          <w:color w:val="002060"/>
          <w:sz w:val="1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0947D2">
        <w:rPr>
          <w:rFonts w:ascii="Arial" w:hAnsi="Arial" w:cs="Arial"/>
          <w:color w:val="002060"/>
          <w:sz w:val="14"/>
          <w:szCs w:val="24"/>
          <w:lang w:val="fr-CH"/>
        </w:rPr>
        <w:t>Plusieurs inscriptions possibles</w:t>
      </w:r>
    </w:p>
    <w:p w:rsidR="00824FF6" w:rsidRDefault="00824FF6" w:rsidP="000947D2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rPr>
          <w:rFonts w:ascii="Arial" w:hAnsi="Arial" w:cs="Arial"/>
          <w:color w:val="002060"/>
          <w:sz w:val="14"/>
          <w:szCs w:val="24"/>
          <w:lang w:val="fr-CH"/>
        </w:rPr>
      </w:pPr>
    </w:p>
    <w:p w:rsidR="00824FF6" w:rsidRDefault="00824FF6" w:rsidP="000947D2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rPr>
          <w:rFonts w:ascii="Arial" w:hAnsi="Arial" w:cs="Arial"/>
          <w:color w:val="002060"/>
          <w:sz w:val="14"/>
          <w:szCs w:val="24"/>
          <w:lang w:val="fr-CH"/>
        </w:rPr>
      </w:pPr>
    </w:p>
    <w:p w:rsidR="00824FF6" w:rsidRDefault="00824FF6" w:rsidP="000947D2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rPr>
          <w:rFonts w:ascii="Arial" w:hAnsi="Arial" w:cs="Arial"/>
          <w:color w:val="002060"/>
          <w:sz w:val="14"/>
          <w:szCs w:val="24"/>
          <w:lang w:val="fr-CH"/>
        </w:rPr>
      </w:pPr>
      <w:r>
        <w:rPr>
          <w:rFonts w:ascii="Arial" w:hAnsi="Arial" w:cs="Arial"/>
          <w:noProof/>
          <w:color w:val="002060"/>
          <w:sz w:val="14"/>
          <w:szCs w:val="24"/>
          <w:lang w:val="fr-CH" w:eastAsia="fr-CH"/>
        </w:rPr>
        <w:drawing>
          <wp:inline distT="0" distB="0" distL="0" distR="0">
            <wp:extent cx="6001504" cy="3996742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60" cy="399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6" w:rsidRDefault="00824FF6" w:rsidP="000947D2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rPr>
          <w:rFonts w:ascii="Arial" w:hAnsi="Arial" w:cs="Arial"/>
          <w:color w:val="002060"/>
          <w:sz w:val="14"/>
          <w:szCs w:val="24"/>
          <w:lang w:val="fr-CH"/>
        </w:rPr>
      </w:pPr>
    </w:p>
    <w:p w:rsidR="00824FF6" w:rsidRDefault="00824FF6" w:rsidP="000947D2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sectPr w:rsidR="00824FF6" w:rsidSect="0066306B">
      <w:headerReference w:type="default" r:id="rId9"/>
      <w:footerReference w:type="even" r:id="rId10"/>
      <w:footerReference w:type="default" r:id="rId11"/>
      <w:pgSz w:w="12240" w:h="15840"/>
      <w:pgMar w:top="1440" w:right="1325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58" w:rsidRDefault="00112658" w:rsidP="00693EAF">
      <w:pPr>
        <w:spacing w:after="0" w:line="240" w:lineRule="auto"/>
      </w:pPr>
      <w:r>
        <w:separator/>
      </w:r>
    </w:p>
  </w:endnote>
  <w:endnote w:type="continuationSeparator" w:id="0">
    <w:p w:rsidR="00112658" w:rsidRDefault="00112658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31" w:rsidRDefault="00C5391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A7" w:rsidRDefault="00812306">
    <w:pPr>
      <w:pStyle w:val="Pieddepage"/>
    </w:pPr>
    <w:r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95pt;margin-top:-11.9pt;width:298pt;height:45.2pt;z-index:251660288" stroked="f">
          <v:textbox style="mso-next-textbox:#_x0000_s3075">
            <w:txbxContent>
              <w:p w:rsidR="008F4E02" w:rsidRPr="008F4E02" w:rsidRDefault="008F4E02" w:rsidP="008F4E02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17365D" w:themeColor="text2" w:themeShade="BF"/>
                    <w:sz w:val="18"/>
                    <w:szCs w:val="18"/>
                    <w:lang w:val="fr-CH"/>
                  </w:rPr>
                </w:pPr>
                <w:r w:rsidRPr="008F4E02"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  <w:lang w:val="fr-CH"/>
                  </w:rPr>
                  <w:t xml:space="preserve">Unité HPCI région Est  -  </w:t>
                </w:r>
                <w:r w:rsidRPr="008F4E02">
                  <w:rPr>
                    <w:rFonts w:ascii="Arial" w:hAnsi="Arial" w:cs="Arial"/>
                    <w:iCs/>
                    <w:noProof/>
                    <w:color w:val="17365D" w:themeColor="text2" w:themeShade="BF"/>
                    <w:sz w:val="18"/>
                    <w:szCs w:val="18"/>
                    <w:lang w:eastAsia="fr-CH"/>
                  </w:rPr>
                  <w:t>Hôpital de la Riviera-Chablais, 1800 Vevey</w:t>
                </w:r>
              </w:p>
              <w:p w:rsidR="008F4E02" w:rsidRPr="008F4E02" w:rsidRDefault="008F4E02" w:rsidP="008F4E02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17365D" w:themeColor="text2" w:themeShade="BF"/>
                    <w:sz w:val="18"/>
                    <w:szCs w:val="18"/>
                  </w:rPr>
                </w:pPr>
                <w:r w:rsidRPr="008F4E02">
                  <w:rPr>
                    <w:rFonts w:ascii="Arial" w:hAnsi="Arial" w:cs="Arial"/>
                    <w:b/>
                    <w:noProof/>
                    <w:color w:val="17365D" w:themeColor="text2" w:themeShade="BF"/>
                    <w:sz w:val="18"/>
                    <w:szCs w:val="18"/>
                    <w:lang w:eastAsia="fr-CH"/>
                  </w:rPr>
                  <w:t>eMail :</w:t>
                </w:r>
                <w:r w:rsidRPr="008F4E02">
                  <w:rPr>
                    <w:rFonts w:ascii="Arial" w:hAnsi="Arial" w:cs="Arial"/>
                    <w:noProof/>
                    <w:color w:val="17365D" w:themeColor="text2" w:themeShade="BF"/>
                    <w:sz w:val="18"/>
                    <w:szCs w:val="18"/>
                    <w:lang w:eastAsia="fr-CH"/>
                  </w:rPr>
                  <w:t xml:space="preserve">      </w:t>
                </w:r>
                <w:hyperlink r:id="rId1" w:tgtFrame="_blank" w:history="1">
                  <w:r w:rsidRPr="008F4E02">
                    <w:rPr>
                      <w:rStyle w:val="Lienhypertexte"/>
                      <w:rFonts w:ascii="Arial" w:hAnsi="Arial" w:cs="Arial"/>
                      <w:noProof/>
                      <w:color w:val="17365D" w:themeColor="text2" w:themeShade="BF"/>
                      <w:sz w:val="18"/>
                      <w:szCs w:val="18"/>
                      <w:lang w:eastAsia="fr-CH"/>
                    </w:rPr>
                    <w:t>firmino.battistella@chuv.ch</w:t>
                  </w:r>
                </w:hyperlink>
                <w:r w:rsidRPr="008F4E02">
                  <w:rPr>
                    <w:rFonts w:ascii="Arial" w:hAnsi="Arial" w:cs="Arial"/>
                    <w:color w:val="17365D" w:themeColor="text2" w:themeShade="BF"/>
                    <w:sz w:val="18"/>
                    <w:szCs w:val="18"/>
                  </w:rPr>
                  <w:t xml:space="preserve"> ;</w:t>
                </w:r>
              </w:p>
              <w:p w:rsidR="008F4E02" w:rsidRPr="00E04722" w:rsidRDefault="008F4E02" w:rsidP="008F4E02">
                <w:pPr>
                  <w:spacing w:after="0" w:line="240" w:lineRule="auto"/>
                  <w:jc w:val="center"/>
                  <w:rPr>
                    <w:rFonts w:ascii="Arial Narrow" w:hAnsi="Arial Narrow" w:cs="Tahoma"/>
                    <w:noProof/>
                    <w:color w:val="000000"/>
                    <w:lang w:eastAsia="fr-CH"/>
                  </w:rPr>
                </w:pPr>
                <w:r w:rsidRPr="008F4E02">
                  <w:rPr>
                    <w:rFonts w:ascii="Arial" w:hAnsi="Arial" w:cs="Arial"/>
                    <w:noProof/>
                    <w:color w:val="17365D" w:themeColor="text2" w:themeShade="BF"/>
                    <w:sz w:val="18"/>
                    <w:szCs w:val="18"/>
                    <w:lang w:eastAsia="fr-CH"/>
                  </w:rPr>
                  <w:t>Portable : 079/556 05 93, Fax : 021 923 46 22</w:t>
                </w:r>
              </w:p>
              <w:p w:rsidR="008F4E02" w:rsidRPr="00376551" w:rsidRDefault="008F4E02" w:rsidP="008F4E02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</w:pPr>
              </w:p>
            </w:txbxContent>
          </v:textbox>
        </v:shape>
      </w:pict>
    </w:r>
    <w:r w:rsidR="008102A7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577850</wp:posOffset>
          </wp:positionH>
          <wp:positionV relativeFrom="page">
            <wp:posOffset>9264650</wp:posOffset>
          </wp:positionV>
          <wp:extent cx="171450" cy="539750"/>
          <wp:effectExtent l="19050" t="0" r="0" b="0"/>
          <wp:wrapNone/>
          <wp:docPr id="2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4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58" w:rsidRDefault="00112658" w:rsidP="00693EAF">
      <w:pPr>
        <w:spacing w:after="0" w:line="240" w:lineRule="auto"/>
      </w:pPr>
      <w:r>
        <w:separator/>
      </w:r>
    </w:p>
  </w:footnote>
  <w:footnote w:type="continuationSeparator" w:id="0">
    <w:p w:rsidR="00112658" w:rsidRDefault="00112658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D2" w:rsidRDefault="008102A7" w:rsidP="0066306B">
    <w:pPr>
      <w:pStyle w:val="En-tte"/>
      <w:tabs>
        <w:tab w:val="clear" w:pos="4536"/>
        <w:tab w:val="clear" w:pos="9072"/>
        <w:tab w:val="left" w:pos="7513"/>
      </w:tabs>
      <w:ind w:left="-142"/>
      <w:rPr>
        <w:rFonts w:ascii="Arial Narrow" w:hAnsi="Arial Narrow"/>
        <w:sz w:val="21"/>
        <w:szCs w:val="21"/>
      </w:rPr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306B">
      <w:tab/>
    </w:r>
    <w:r w:rsidR="0066306B">
      <w:rPr>
        <w:rFonts w:ascii="Arial Narrow" w:hAnsi="Arial Narrow"/>
        <w:sz w:val="21"/>
        <w:szCs w:val="21"/>
      </w:rPr>
      <w:t xml:space="preserve">HPCI region </w:t>
    </w:r>
    <w:r w:rsidR="0066306B" w:rsidRPr="001758CC">
      <w:rPr>
        <w:rFonts w:ascii="Arial Narrow" w:hAnsi="Arial Narrow"/>
        <w:sz w:val="21"/>
        <w:szCs w:val="21"/>
      </w:rPr>
      <w:t>Est vaudois</w:t>
    </w:r>
  </w:p>
  <w:p w:rsidR="008102A7" w:rsidRDefault="00812306" w:rsidP="0066306B">
    <w:pPr>
      <w:pStyle w:val="En-tte"/>
      <w:tabs>
        <w:tab w:val="clear" w:pos="4536"/>
        <w:tab w:val="clear" w:pos="9072"/>
        <w:tab w:val="left" w:pos="7513"/>
      </w:tabs>
      <w:ind w:left="-142"/>
    </w:pPr>
    <w:r>
      <w:pict>
        <v:rect id="_x0000_i1025" style="width:480.85pt;height:1.5pt" o:hralign="center" o:hrstd="t" o:hrnoshade="t" o:hr="t" fillcolor="#76923c [2406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10E"/>
    <w:multiLevelType w:val="hybridMultilevel"/>
    <w:tmpl w:val="011843B2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hdrShapeDefaults>
    <o:shapedefaults v:ext="edit" spidmax="15362">
      <o:colormenu v:ext="edit" fillcolor="#00863d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02A7"/>
    <w:rsid w:val="00071267"/>
    <w:rsid w:val="000947D2"/>
    <w:rsid w:val="000B001A"/>
    <w:rsid w:val="000F1961"/>
    <w:rsid w:val="000F4648"/>
    <w:rsid w:val="00103F23"/>
    <w:rsid w:val="00112658"/>
    <w:rsid w:val="00120FE6"/>
    <w:rsid w:val="001210EA"/>
    <w:rsid w:val="00177263"/>
    <w:rsid w:val="001D7475"/>
    <w:rsid w:val="002251A3"/>
    <w:rsid w:val="0025434F"/>
    <w:rsid w:val="002725AE"/>
    <w:rsid w:val="00276416"/>
    <w:rsid w:val="00276B06"/>
    <w:rsid w:val="00287664"/>
    <w:rsid w:val="002A428E"/>
    <w:rsid w:val="002F1D43"/>
    <w:rsid w:val="002F4394"/>
    <w:rsid w:val="00376551"/>
    <w:rsid w:val="00392833"/>
    <w:rsid w:val="003E7C13"/>
    <w:rsid w:val="003F3930"/>
    <w:rsid w:val="00442260"/>
    <w:rsid w:val="0045492A"/>
    <w:rsid w:val="00456431"/>
    <w:rsid w:val="00492ECE"/>
    <w:rsid w:val="00493CCE"/>
    <w:rsid w:val="004D059E"/>
    <w:rsid w:val="004D5B60"/>
    <w:rsid w:val="005037C1"/>
    <w:rsid w:val="00507D9F"/>
    <w:rsid w:val="00514ABD"/>
    <w:rsid w:val="005B020B"/>
    <w:rsid w:val="005C411C"/>
    <w:rsid w:val="005C6A95"/>
    <w:rsid w:val="005D6C0F"/>
    <w:rsid w:val="005F50A4"/>
    <w:rsid w:val="00613293"/>
    <w:rsid w:val="0062555D"/>
    <w:rsid w:val="006411D5"/>
    <w:rsid w:val="00650F6D"/>
    <w:rsid w:val="00654157"/>
    <w:rsid w:val="0065531A"/>
    <w:rsid w:val="0066306B"/>
    <w:rsid w:val="00664266"/>
    <w:rsid w:val="00673211"/>
    <w:rsid w:val="00682891"/>
    <w:rsid w:val="00693EAF"/>
    <w:rsid w:val="006D0726"/>
    <w:rsid w:val="00731DC9"/>
    <w:rsid w:val="00747486"/>
    <w:rsid w:val="00757106"/>
    <w:rsid w:val="007F05E1"/>
    <w:rsid w:val="00802899"/>
    <w:rsid w:val="00802904"/>
    <w:rsid w:val="008102A7"/>
    <w:rsid w:val="00812306"/>
    <w:rsid w:val="00824FF6"/>
    <w:rsid w:val="008409F2"/>
    <w:rsid w:val="008445ED"/>
    <w:rsid w:val="00865E2D"/>
    <w:rsid w:val="00870317"/>
    <w:rsid w:val="008768BC"/>
    <w:rsid w:val="0089600F"/>
    <w:rsid w:val="008F4E02"/>
    <w:rsid w:val="00902231"/>
    <w:rsid w:val="00964735"/>
    <w:rsid w:val="009A291A"/>
    <w:rsid w:val="009A6756"/>
    <w:rsid w:val="009C4656"/>
    <w:rsid w:val="009E6C76"/>
    <w:rsid w:val="00A226E7"/>
    <w:rsid w:val="00A32768"/>
    <w:rsid w:val="00A61335"/>
    <w:rsid w:val="00A77EFB"/>
    <w:rsid w:val="00AC52C9"/>
    <w:rsid w:val="00AF2195"/>
    <w:rsid w:val="00B31F36"/>
    <w:rsid w:val="00B3428C"/>
    <w:rsid w:val="00B346CD"/>
    <w:rsid w:val="00B84013"/>
    <w:rsid w:val="00BC0B66"/>
    <w:rsid w:val="00BE27FD"/>
    <w:rsid w:val="00BE708B"/>
    <w:rsid w:val="00C4332E"/>
    <w:rsid w:val="00C52F23"/>
    <w:rsid w:val="00C5391E"/>
    <w:rsid w:val="00C82764"/>
    <w:rsid w:val="00C92488"/>
    <w:rsid w:val="00D079DC"/>
    <w:rsid w:val="00D3250D"/>
    <w:rsid w:val="00DB3BAB"/>
    <w:rsid w:val="00DF7817"/>
    <w:rsid w:val="00E955ED"/>
    <w:rsid w:val="00F206AF"/>
    <w:rsid w:val="00F233A8"/>
    <w:rsid w:val="00F55173"/>
    <w:rsid w:val="00F65A37"/>
    <w:rsid w:val="00F803CB"/>
    <w:rsid w:val="00FA4E79"/>
    <w:rsid w:val="00FB03C3"/>
    <w:rsid w:val="00FE1441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863d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semiHidden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  <w:style w:type="paragraph" w:styleId="Paragraphedeliste">
    <w:name w:val="List Paragraph"/>
    <w:basedOn w:val="Normal"/>
    <w:uiPriority w:val="34"/>
    <w:qFormat/>
    <w:rsid w:val="0075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rmino.battistell@chuv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firmino.battistell@chu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1386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Veronique (HOS32926)</dc:creator>
  <cp:lastModifiedBy>Petignat Christiane (HOS42905)</cp:lastModifiedBy>
  <cp:revision>2</cp:revision>
  <cp:lastPrinted>2017-02-01T11:32:00Z</cp:lastPrinted>
  <dcterms:created xsi:type="dcterms:W3CDTF">2017-02-01T12:36:00Z</dcterms:created>
  <dcterms:modified xsi:type="dcterms:W3CDTF">2017-02-01T12:36:00Z</dcterms:modified>
</cp:coreProperties>
</file>