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79C1" w14:textId="77777777" w:rsidR="009F4418" w:rsidRDefault="00BF408B" w:rsidP="00447070">
      <w:pPr>
        <w:pStyle w:val="Titre1"/>
        <w:jc w:val="center"/>
      </w:pPr>
      <w:r>
        <w:t xml:space="preserve">FORUM </w:t>
      </w:r>
      <w:r w:rsidR="007923CF">
        <w:t xml:space="preserve">HH </w:t>
      </w:r>
    </w:p>
    <w:p w14:paraId="1B7788DE" w14:textId="25DCAD10" w:rsidR="007015F3" w:rsidRPr="009F4418" w:rsidRDefault="008537E1" w:rsidP="00447070">
      <w:pPr>
        <w:pStyle w:val="Titre1"/>
        <w:jc w:val="center"/>
        <w:rPr>
          <w:sz w:val="44"/>
        </w:rPr>
      </w:pPr>
      <w:r>
        <w:rPr>
          <w:sz w:val="44"/>
        </w:rPr>
        <w:t xml:space="preserve"> JUIN </w:t>
      </w:r>
      <w:r w:rsidR="00421EDC" w:rsidRPr="009F4418">
        <w:rPr>
          <w:sz w:val="44"/>
        </w:rPr>
        <w:t>202</w:t>
      </w:r>
      <w:r>
        <w:rPr>
          <w:sz w:val="44"/>
        </w:rPr>
        <w:t>3</w:t>
      </w:r>
    </w:p>
    <w:p w14:paraId="53CA75ED" w14:textId="77777777" w:rsidR="007015F3" w:rsidRPr="0018218A" w:rsidRDefault="007015F3">
      <w:pPr>
        <w:pStyle w:val="Corpsdetexte"/>
        <w:ind w:left="2832" w:hanging="2832"/>
        <w:rPr>
          <w:sz w:val="18"/>
          <w:szCs w:val="18"/>
        </w:rPr>
      </w:pPr>
    </w:p>
    <w:tbl>
      <w:tblPr>
        <w:tblW w:w="106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8646"/>
      </w:tblGrid>
      <w:tr w:rsidR="007015F3" w14:paraId="0E59473C" w14:textId="77777777" w:rsidTr="00114E1A">
        <w:trPr>
          <w:trHeight w:val="624"/>
        </w:trPr>
        <w:tc>
          <w:tcPr>
            <w:tcW w:w="2052" w:type="dxa"/>
            <w:vAlign w:val="center"/>
          </w:tcPr>
          <w:p w14:paraId="191AF7AA" w14:textId="7CDE8CDC" w:rsidR="00BC1924" w:rsidRPr="00BC1924" w:rsidRDefault="007015F3" w:rsidP="00BC1924">
            <w:pPr>
              <w:pStyle w:val="Corpsdetexte"/>
              <w:rPr>
                <w:b/>
                <w:bCs/>
                <w:sz w:val="32"/>
                <w:szCs w:val="32"/>
              </w:rPr>
            </w:pPr>
            <w:r w:rsidRPr="00BC1924">
              <w:rPr>
                <w:b/>
                <w:bCs/>
                <w:sz w:val="32"/>
                <w:szCs w:val="32"/>
              </w:rPr>
              <w:t>Date :</w:t>
            </w:r>
          </w:p>
        </w:tc>
        <w:tc>
          <w:tcPr>
            <w:tcW w:w="8646" w:type="dxa"/>
            <w:vAlign w:val="center"/>
          </w:tcPr>
          <w:p w14:paraId="3A9C042F" w14:textId="6B34F484" w:rsidR="007015F3" w:rsidRPr="00BC1924" w:rsidRDefault="007015F3" w:rsidP="00BC1924">
            <w:pPr>
              <w:pStyle w:val="Corpsdetexte"/>
              <w:rPr>
                <w:sz w:val="28"/>
                <w:szCs w:val="32"/>
              </w:rPr>
            </w:pPr>
            <w:r w:rsidRPr="00BC1924">
              <w:rPr>
                <w:b/>
                <w:bCs/>
                <w:sz w:val="28"/>
                <w:szCs w:val="32"/>
              </w:rPr>
              <w:t xml:space="preserve">Mardi </w:t>
            </w:r>
            <w:r w:rsidR="008537E1" w:rsidRPr="00BC1924">
              <w:rPr>
                <w:b/>
                <w:bCs/>
                <w:sz w:val="28"/>
                <w:szCs w:val="32"/>
              </w:rPr>
              <w:t>20 JUIN 2023</w:t>
            </w:r>
          </w:p>
        </w:tc>
      </w:tr>
      <w:tr w:rsidR="007015F3" w14:paraId="21E6D852" w14:textId="77777777" w:rsidTr="00114E1A">
        <w:trPr>
          <w:trHeight w:val="624"/>
        </w:trPr>
        <w:tc>
          <w:tcPr>
            <w:tcW w:w="2052" w:type="dxa"/>
            <w:vAlign w:val="center"/>
          </w:tcPr>
          <w:p w14:paraId="120E7934" w14:textId="77777777" w:rsidR="007015F3" w:rsidRPr="00BC1924" w:rsidRDefault="007015F3" w:rsidP="00BC1924">
            <w:pPr>
              <w:pStyle w:val="Corpsdetexte"/>
              <w:rPr>
                <w:sz w:val="32"/>
                <w:szCs w:val="32"/>
              </w:rPr>
            </w:pPr>
            <w:r w:rsidRPr="00BC1924">
              <w:rPr>
                <w:b/>
                <w:bCs/>
                <w:sz w:val="32"/>
                <w:szCs w:val="32"/>
              </w:rPr>
              <w:t>Heure :</w:t>
            </w:r>
          </w:p>
        </w:tc>
        <w:tc>
          <w:tcPr>
            <w:tcW w:w="8646" w:type="dxa"/>
            <w:vAlign w:val="center"/>
          </w:tcPr>
          <w:p w14:paraId="504C8067" w14:textId="77777777" w:rsidR="007015F3" w:rsidRPr="00BC1924" w:rsidRDefault="008E0B4F" w:rsidP="00BC1924">
            <w:pPr>
              <w:pStyle w:val="Corpsdetexte"/>
              <w:rPr>
                <w:sz w:val="28"/>
                <w:szCs w:val="32"/>
              </w:rPr>
            </w:pPr>
            <w:r w:rsidRPr="00BC1924">
              <w:rPr>
                <w:b/>
                <w:bCs/>
                <w:sz w:val="28"/>
                <w:szCs w:val="32"/>
              </w:rPr>
              <w:t>08</w:t>
            </w:r>
            <w:r w:rsidR="005415E1" w:rsidRPr="00BC1924">
              <w:rPr>
                <w:b/>
                <w:bCs/>
                <w:sz w:val="28"/>
                <w:szCs w:val="32"/>
              </w:rPr>
              <w:t>:</w:t>
            </w:r>
            <w:r w:rsidRPr="00BC1924">
              <w:rPr>
                <w:b/>
                <w:bCs/>
                <w:sz w:val="28"/>
                <w:szCs w:val="32"/>
              </w:rPr>
              <w:t>30 à 13</w:t>
            </w:r>
            <w:r w:rsidR="005415E1" w:rsidRPr="00BC1924">
              <w:rPr>
                <w:b/>
                <w:bCs/>
                <w:sz w:val="28"/>
                <w:szCs w:val="32"/>
              </w:rPr>
              <w:t>:</w:t>
            </w:r>
            <w:r w:rsidRPr="00BC1924">
              <w:rPr>
                <w:b/>
                <w:bCs/>
                <w:sz w:val="28"/>
                <w:szCs w:val="32"/>
              </w:rPr>
              <w:t>0</w:t>
            </w:r>
            <w:r w:rsidR="005415E1" w:rsidRPr="00BC1924">
              <w:rPr>
                <w:b/>
                <w:bCs/>
                <w:sz w:val="28"/>
                <w:szCs w:val="32"/>
              </w:rPr>
              <w:t>0</w:t>
            </w:r>
          </w:p>
        </w:tc>
      </w:tr>
      <w:tr w:rsidR="007015F3" w14:paraId="5D3BB2A5" w14:textId="77777777" w:rsidTr="00114E1A">
        <w:trPr>
          <w:trHeight w:val="624"/>
        </w:trPr>
        <w:tc>
          <w:tcPr>
            <w:tcW w:w="2052" w:type="dxa"/>
            <w:vAlign w:val="center"/>
          </w:tcPr>
          <w:p w14:paraId="300580A8" w14:textId="77777777" w:rsidR="007015F3" w:rsidRPr="00BC1924" w:rsidRDefault="007015F3" w:rsidP="00BC1924">
            <w:pPr>
              <w:pStyle w:val="Corpsdetexte"/>
              <w:rPr>
                <w:sz w:val="32"/>
                <w:szCs w:val="32"/>
              </w:rPr>
            </w:pPr>
            <w:r w:rsidRPr="00BC1924">
              <w:rPr>
                <w:b/>
                <w:bCs/>
                <w:sz w:val="32"/>
                <w:szCs w:val="32"/>
              </w:rPr>
              <w:t>Lieu :</w:t>
            </w:r>
          </w:p>
        </w:tc>
        <w:tc>
          <w:tcPr>
            <w:tcW w:w="8646" w:type="dxa"/>
            <w:vAlign w:val="center"/>
          </w:tcPr>
          <w:p w14:paraId="5E256FB7" w14:textId="3DA691DA" w:rsidR="007015F3" w:rsidRPr="00BC1924" w:rsidRDefault="00212897" w:rsidP="00BC1924">
            <w:pPr>
              <w:pStyle w:val="Corpsdetexte"/>
              <w:rPr>
                <w:sz w:val="28"/>
                <w:szCs w:val="32"/>
              </w:rPr>
            </w:pPr>
            <w:r w:rsidRPr="00BC1924">
              <w:rPr>
                <w:sz w:val="28"/>
                <w:szCs w:val="32"/>
              </w:rPr>
              <w:t xml:space="preserve">Auditoire </w:t>
            </w:r>
            <w:r w:rsidR="00790506" w:rsidRPr="00BC1924">
              <w:rPr>
                <w:sz w:val="28"/>
                <w:szCs w:val="32"/>
              </w:rPr>
              <w:t>A</w:t>
            </w:r>
            <w:r w:rsidR="009F4418" w:rsidRPr="00BC1924">
              <w:rPr>
                <w:sz w:val="28"/>
                <w:szCs w:val="32"/>
              </w:rPr>
              <w:t xml:space="preserve">uguste Tissot </w:t>
            </w:r>
          </w:p>
        </w:tc>
      </w:tr>
      <w:tr w:rsidR="006F2689" w14:paraId="20F7474E" w14:textId="77777777" w:rsidTr="00114E1A">
        <w:tc>
          <w:tcPr>
            <w:tcW w:w="10698" w:type="dxa"/>
            <w:gridSpan w:val="2"/>
            <w:shd w:val="clear" w:color="auto" w:fill="A6A6A6" w:themeFill="background1" w:themeFillShade="A6"/>
            <w:vAlign w:val="center"/>
          </w:tcPr>
          <w:p w14:paraId="564144BF" w14:textId="188A1FDB" w:rsidR="006F2689" w:rsidRDefault="00CB3BA7" w:rsidP="006405B3">
            <w:pPr>
              <w:pStyle w:val="Corpsdetexte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Développement durable et PCI</w:t>
            </w:r>
          </w:p>
        </w:tc>
      </w:tr>
      <w:tr w:rsidR="006405B3" w:rsidRPr="006405B3" w14:paraId="4CCCC82F" w14:textId="77777777" w:rsidTr="00114E1A">
        <w:trPr>
          <w:trHeight w:val="604"/>
        </w:trPr>
        <w:tc>
          <w:tcPr>
            <w:tcW w:w="10698" w:type="dxa"/>
            <w:gridSpan w:val="2"/>
            <w:vAlign w:val="center"/>
          </w:tcPr>
          <w:p w14:paraId="1F3EF1BE" w14:textId="06760C02" w:rsidR="006405B3" w:rsidRPr="006405B3" w:rsidRDefault="006405B3" w:rsidP="00114E1A">
            <w:pPr>
              <w:pStyle w:val="Corpsdetexte"/>
              <w:spacing w:before="120" w:after="120"/>
              <w:rPr>
                <w:bCs/>
                <w:sz w:val="24"/>
              </w:rPr>
            </w:pPr>
            <w:r w:rsidRPr="006405B3">
              <w:rPr>
                <w:bCs/>
                <w:sz w:val="24"/>
              </w:rPr>
              <w:t xml:space="preserve">Modération : </w:t>
            </w:r>
            <w:r>
              <w:rPr>
                <w:bCs/>
                <w:sz w:val="24"/>
              </w:rPr>
              <w:tab/>
            </w:r>
            <w:r w:rsidR="009F4418">
              <w:rPr>
                <w:bCs/>
                <w:sz w:val="24"/>
              </w:rPr>
              <w:t xml:space="preserve"> </w:t>
            </w:r>
            <w:r w:rsidR="00E4651F">
              <w:rPr>
                <w:bCs/>
                <w:sz w:val="24"/>
              </w:rPr>
              <w:t>Laetitia Qalla-Widmer et Bruno Grandbastien</w:t>
            </w:r>
          </w:p>
        </w:tc>
      </w:tr>
      <w:tr w:rsidR="007015F3" w:rsidRPr="00BC1924" w14:paraId="10E1744D" w14:textId="77777777" w:rsidTr="00114E1A">
        <w:tc>
          <w:tcPr>
            <w:tcW w:w="2052" w:type="dxa"/>
            <w:vAlign w:val="center"/>
          </w:tcPr>
          <w:p w14:paraId="49772EBD" w14:textId="749E245D" w:rsidR="007015F3" w:rsidRPr="00BC1924" w:rsidRDefault="005B71C0" w:rsidP="00421EDC">
            <w:pPr>
              <w:pStyle w:val="Corpsdetexte"/>
              <w:spacing w:before="120" w:after="120"/>
              <w:rPr>
                <w:sz w:val="24"/>
                <w:szCs w:val="28"/>
              </w:rPr>
            </w:pPr>
            <w:r w:rsidRPr="00BC1924">
              <w:rPr>
                <w:sz w:val="24"/>
                <w:szCs w:val="28"/>
              </w:rPr>
              <w:t>8h30 – 8h40</w:t>
            </w:r>
          </w:p>
        </w:tc>
        <w:tc>
          <w:tcPr>
            <w:tcW w:w="8646" w:type="dxa"/>
            <w:vAlign w:val="center"/>
          </w:tcPr>
          <w:p w14:paraId="7C48D35C" w14:textId="6F2B4375" w:rsidR="007015F3" w:rsidRPr="00BC1924" w:rsidRDefault="005B71C0" w:rsidP="00D865A8">
            <w:pPr>
              <w:spacing w:before="40" w:after="40" w:line="276" w:lineRule="auto"/>
              <w:rPr>
                <w:rFonts w:ascii="Arial" w:hAnsi="Arial" w:cs="Arial"/>
                <w:color w:val="000000" w:themeColor="text1"/>
                <w:szCs w:val="28"/>
              </w:rPr>
            </w:pPr>
            <w:r w:rsidRPr="00BC1924">
              <w:rPr>
                <w:rFonts w:ascii="Arial" w:hAnsi="Arial" w:cs="Arial"/>
                <w:color w:val="000000" w:themeColor="text1"/>
                <w:szCs w:val="28"/>
              </w:rPr>
              <w:t>Accueil</w:t>
            </w:r>
          </w:p>
        </w:tc>
      </w:tr>
      <w:tr w:rsidR="009F4418" w:rsidRPr="00BC1924" w14:paraId="568698DF" w14:textId="77777777" w:rsidTr="00114E1A">
        <w:tc>
          <w:tcPr>
            <w:tcW w:w="2052" w:type="dxa"/>
            <w:vAlign w:val="center"/>
          </w:tcPr>
          <w:p w14:paraId="0D47312B" w14:textId="626912D1" w:rsidR="009F4418" w:rsidRPr="00BC1924" w:rsidRDefault="00E4651F" w:rsidP="00514F5C">
            <w:pPr>
              <w:pStyle w:val="Corpsdetexte"/>
              <w:spacing w:before="120" w:after="120"/>
              <w:rPr>
                <w:sz w:val="24"/>
                <w:szCs w:val="28"/>
              </w:rPr>
            </w:pPr>
            <w:r w:rsidRPr="00BC1924">
              <w:rPr>
                <w:sz w:val="24"/>
                <w:szCs w:val="28"/>
              </w:rPr>
              <w:t>8h40 – 9h40</w:t>
            </w:r>
          </w:p>
        </w:tc>
        <w:tc>
          <w:tcPr>
            <w:tcW w:w="8646" w:type="dxa"/>
            <w:vAlign w:val="center"/>
          </w:tcPr>
          <w:p w14:paraId="7F3605B9" w14:textId="40103424" w:rsidR="005B71C0" w:rsidRPr="00BC1924" w:rsidRDefault="008676C6" w:rsidP="008676C6">
            <w:pPr>
              <w:spacing w:before="40" w:after="40" w:line="276" w:lineRule="auto"/>
              <w:rPr>
                <w:rFonts w:ascii="Arial" w:hAnsi="Arial" w:cs="Arial"/>
                <w:iCs/>
                <w:color w:val="000000" w:themeColor="text1"/>
                <w:szCs w:val="28"/>
                <w:lang w:val="fr-CH"/>
              </w:rPr>
            </w:pPr>
            <w:r w:rsidRPr="00BC1924">
              <w:rPr>
                <w:rFonts w:ascii="Arial" w:hAnsi="Arial" w:cs="Arial"/>
                <w:iCs/>
                <w:color w:val="000000" w:themeColor="text1"/>
                <w:szCs w:val="28"/>
                <w:lang w:val="fr-CH"/>
              </w:rPr>
              <w:t xml:space="preserve">Développement durable : définitions et concepts </w:t>
            </w:r>
            <w:r w:rsidR="00E4651F" w:rsidRPr="00BC1924">
              <w:rPr>
                <w:rFonts w:ascii="Arial" w:hAnsi="Arial" w:cs="Arial"/>
                <w:iCs/>
                <w:color w:val="000000" w:themeColor="text1"/>
                <w:szCs w:val="28"/>
                <w:lang w:val="fr-CH"/>
              </w:rPr>
              <w:br/>
            </w:r>
            <w:r w:rsidR="00E4651F" w:rsidRPr="00BC1924">
              <w:rPr>
                <w:rFonts w:ascii="Arial" w:hAnsi="Arial" w:cs="Arial"/>
                <w:i/>
                <w:color w:val="000000" w:themeColor="text1"/>
                <w:szCs w:val="28"/>
                <w:lang w:val="fr-CH"/>
              </w:rPr>
              <w:t>Dr Philippe Carenco (CHU Nice, France)</w:t>
            </w:r>
          </w:p>
        </w:tc>
      </w:tr>
      <w:tr w:rsidR="009F4418" w:rsidRPr="00BC1924" w14:paraId="75F1B247" w14:textId="77777777" w:rsidTr="00114E1A">
        <w:tc>
          <w:tcPr>
            <w:tcW w:w="2052" w:type="dxa"/>
            <w:vAlign w:val="center"/>
          </w:tcPr>
          <w:p w14:paraId="25B5B4F8" w14:textId="43AC845F" w:rsidR="009F4418" w:rsidRPr="00BC1924" w:rsidRDefault="00E4651F" w:rsidP="00514F5C">
            <w:pPr>
              <w:pStyle w:val="Corpsdetexte"/>
              <w:spacing w:before="120" w:after="120"/>
              <w:rPr>
                <w:sz w:val="24"/>
                <w:szCs w:val="28"/>
              </w:rPr>
            </w:pPr>
            <w:r w:rsidRPr="00BC1924">
              <w:rPr>
                <w:sz w:val="24"/>
                <w:szCs w:val="28"/>
              </w:rPr>
              <w:t>9h40 – 10h</w:t>
            </w:r>
            <w:r w:rsidR="00CF7193" w:rsidRPr="00BC1924">
              <w:rPr>
                <w:sz w:val="24"/>
                <w:szCs w:val="28"/>
              </w:rPr>
              <w:t>2</w:t>
            </w:r>
            <w:r w:rsidRPr="00BC1924">
              <w:rPr>
                <w:sz w:val="24"/>
                <w:szCs w:val="28"/>
              </w:rPr>
              <w:t>0</w:t>
            </w:r>
          </w:p>
        </w:tc>
        <w:tc>
          <w:tcPr>
            <w:tcW w:w="8646" w:type="dxa"/>
            <w:vAlign w:val="center"/>
          </w:tcPr>
          <w:p w14:paraId="46EC6529" w14:textId="31DEE27B" w:rsidR="005B71C0" w:rsidRPr="00BC1924" w:rsidRDefault="00CB3BA7" w:rsidP="005332CA">
            <w:pPr>
              <w:spacing w:before="40" w:after="40" w:line="276" w:lineRule="auto"/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BC1924">
              <w:rPr>
                <w:rFonts w:ascii="Arial" w:hAnsi="Arial" w:cs="Arial"/>
                <w:color w:val="000000" w:themeColor="text1"/>
                <w:szCs w:val="28"/>
              </w:rPr>
              <w:t xml:space="preserve">Stratégies de maitrise de l'environnement </w:t>
            </w:r>
            <w:r w:rsidR="008676C6" w:rsidRPr="00BC1924">
              <w:rPr>
                <w:rFonts w:ascii="Arial" w:hAnsi="Arial" w:cs="Arial"/>
                <w:color w:val="000000" w:themeColor="text1"/>
                <w:szCs w:val="28"/>
              </w:rPr>
              <w:t>écoresponsables</w:t>
            </w:r>
            <w:r w:rsidR="00CC4CC3" w:rsidRPr="00BC1924">
              <w:rPr>
                <w:rFonts w:ascii="Arial" w:hAnsi="Arial" w:cs="Arial"/>
                <w:color w:val="000000" w:themeColor="text1"/>
                <w:szCs w:val="28"/>
              </w:rPr>
              <w:t xml:space="preserve"> </w:t>
            </w:r>
            <w:r w:rsidR="005332CA" w:rsidRPr="00BC1924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 </w:t>
            </w:r>
            <w:r w:rsidR="00252D3D" w:rsidRPr="00BC1924">
              <w:rPr>
                <w:rFonts w:ascii="Arial" w:hAnsi="Arial" w:cs="Arial"/>
                <w:i/>
                <w:color w:val="000000" w:themeColor="text1"/>
                <w:szCs w:val="28"/>
              </w:rPr>
              <w:br/>
            </w:r>
            <w:r w:rsidR="005332CA" w:rsidRPr="00BC1924">
              <w:rPr>
                <w:rFonts w:ascii="Arial" w:hAnsi="Arial" w:cs="Arial"/>
                <w:i/>
                <w:color w:val="000000" w:themeColor="text1"/>
                <w:szCs w:val="28"/>
              </w:rPr>
              <w:t>Dre I. Nahimana</w:t>
            </w:r>
            <w:r w:rsidR="00252D3D" w:rsidRPr="00BC1924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 (HPCi Vaud)</w:t>
            </w:r>
          </w:p>
        </w:tc>
      </w:tr>
      <w:tr w:rsidR="00CF7193" w:rsidRPr="00BC1924" w14:paraId="023910B1" w14:textId="77777777" w:rsidTr="00114E1A">
        <w:tc>
          <w:tcPr>
            <w:tcW w:w="2052" w:type="dxa"/>
            <w:vAlign w:val="center"/>
          </w:tcPr>
          <w:p w14:paraId="0150B5B4" w14:textId="715B5959" w:rsidR="00CF7193" w:rsidRPr="001B034A" w:rsidRDefault="00CF7193" w:rsidP="00F42CAF">
            <w:pPr>
              <w:pStyle w:val="Corpsdetexte"/>
              <w:spacing w:before="120" w:after="120"/>
              <w:rPr>
                <w:bCs/>
                <w:sz w:val="24"/>
                <w:szCs w:val="28"/>
              </w:rPr>
            </w:pPr>
            <w:r w:rsidRPr="001B034A">
              <w:rPr>
                <w:sz w:val="24"/>
                <w:szCs w:val="28"/>
              </w:rPr>
              <w:t>10h20 – 10h45</w:t>
            </w:r>
          </w:p>
        </w:tc>
        <w:tc>
          <w:tcPr>
            <w:tcW w:w="8646" w:type="dxa"/>
          </w:tcPr>
          <w:p w14:paraId="10575A8A" w14:textId="68BD5032" w:rsidR="00CF7193" w:rsidRPr="001B034A" w:rsidRDefault="00CF7193" w:rsidP="00F42CAF">
            <w:pPr>
              <w:pStyle w:val="Corpsdetexte"/>
              <w:spacing w:before="60" w:after="60"/>
              <w:rPr>
                <w:b/>
                <w:bCs/>
                <w:sz w:val="24"/>
                <w:szCs w:val="28"/>
              </w:rPr>
            </w:pPr>
            <w:r w:rsidRPr="001B034A">
              <w:rPr>
                <w:iCs/>
                <w:color w:val="000000" w:themeColor="text1"/>
                <w:sz w:val="24"/>
                <w:szCs w:val="28"/>
              </w:rPr>
              <w:t>Le recyclage</w:t>
            </w:r>
            <w:r w:rsidR="001B034A" w:rsidRPr="001B034A">
              <w:rPr>
                <w:iCs/>
                <w:color w:val="000000" w:themeColor="text1"/>
                <w:sz w:val="24"/>
                <w:szCs w:val="28"/>
              </w:rPr>
              <w:t>,</w:t>
            </w:r>
            <w:r w:rsidRPr="001B034A">
              <w:rPr>
                <w:iCs/>
                <w:color w:val="000000" w:themeColor="text1"/>
                <w:sz w:val="24"/>
                <w:szCs w:val="28"/>
              </w:rPr>
              <w:t xml:space="preserve"> vraiment ?</w:t>
            </w:r>
            <w:r w:rsidRPr="001B034A">
              <w:rPr>
                <w:i/>
                <w:color w:val="000000" w:themeColor="text1"/>
                <w:sz w:val="24"/>
                <w:szCs w:val="28"/>
              </w:rPr>
              <w:t xml:space="preserve">   </w:t>
            </w:r>
            <w:r w:rsidRPr="001B034A">
              <w:rPr>
                <w:i/>
                <w:color w:val="000000" w:themeColor="text1"/>
                <w:sz w:val="24"/>
                <w:szCs w:val="28"/>
              </w:rPr>
              <w:br/>
            </w:r>
            <w:r w:rsidRPr="001B034A">
              <w:rPr>
                <w:i/>
                <w:sz w:val="24"/>
                <w:szCs w:val="28"/>
              </w:rPr>
              <w:t>Thalia Goldman (</w:t>
            </w:r>
            <w:r w:rsidR="001B034A">
              <w:rPr>
                <w:i/>
                <w:sz w:val="24"/>
                <w:szCs w:val="28"/>
              </w:rPr>
              <w:t>COSEDEC</w:t>
            </w:r>
            <w:r w:rsidR="009F4F56">
              <w:rPr>
                <w:i/>
                <w:sz w:val="24"/>
                <w:szCs w:val="28"/>
              </w:rPr>
              <w:t xml:space="preserve">, </w:t>
            </w:r>
            <w:r w:rsidR="009F4F56" w:rsidRPr="009F4F56">
              <w:rPr>
                <w:i/>
                <w:sz w:val="24"/>
                <w:szCs w:val="28"/>
              </w:rPr>
              <w:t>Yverdon</w:t>
            </w:r>
            <w:r w:rsidRPr="001B034A">
              <w:rPr>
                <w:i/>
                <w:sz w:val="24"/>
                <w:szCs w:val="28"/>
              </w:rPr>
              <w:t>)</w:t>
            </w:r>
          </w:p>
        </w:tc>
      </w:tr>
      <w:tr w:rsidR="008537E1" w:rsidRPr="00BF408B" w14:paraId="7DA54F16" w14:textId="77777777" w:rsidTr="00114E1A">
        <w:tc>
          <w:tcPr>
            <w:tcW w:w="2052" w:type="dxa"/>
            <w:vAlign w:val="center"/>
          </w:tcPr>
          <w:p w14:paraId="5221A0DD" w14:textId="7A9E4B3F" w:rsidR="008537E1" w:rsidRPr="005B71C0" w:rsidRDefault="00E4651F" w:rsidP="00514F5C">
            <w:pPr>
              <w:pStyle w:val="Corpsdetexte"/>
              <w:spacing w:before="120" w:after="120"/>
              <w:rPr>
                <w:sz w:val="28"/>
                <w:szCs w:val="32"/>
              </w:rPr>
            </w:pPr>
            <w:r w:rsidRPr="00114E1A">
              <w:rPr>
                <w:sz w:val="24"/>
                <w:szCs w:val="28"/>
              </w:rPr>
              <w:t>10h</w:t>
            </w:r>
            <w:r w:rsidR="00CF7193" w:rsidRPr="00114E1A">
              <w:rPr>
                <w:sz w:val="24"/>
                <w:szCs w:val="28"/>
              </w:rPr>
              <w:t>45</w:t>
            </w:r>
            <w:r w:rsidRPr="00114E1A">
              <w:rPr>
                <w:sz w:val="24"/>
                <w:szCs w:val="28"/>
              </w:rPr>
              <w:t xml:space="preserve"> – 11h</w:t>
            </w:r>
            <w:r w:rsidR="00CF7193" w:rsidRPr="00114E1A">
              <w:rPr>
                <w:sz w:val="24"/>
                <w:szCs w:val="28"/>
              </w:rPr>
              <w:t>15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8646" w:type="dxa"/>
            <w:vAlign w:val="center"/>
          </w:tcPr>
          <w:p w14:paraId="6F251BB8" w14:textId="756BAA7E" w:rsidR="008537E1" w:rsidRPr="008537E1" w:rsidRDefault="008537E1" w:rsidP="008537E1">
            <w:pPr>
              <w:spacing w:before="40" w:after="40"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  <w:r w:rsidRPr="00114E1A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Pause</w:t>
            </w:r>
          </w:p>
        </w:tc>
      </w:tr>
      <w:tr w:rsidR="00AB43E7" w:rsidRPr="00007F23" w14:paraId="2961D91A" w14:textId="77777777" w:rsidTr="00114E1A">
        <w:tc>
          <w:tcPr>
            <w:tcW w:w="2052" w:type="dxa"/>
            <w:shd w:val="clear" w:color="auto" w:fill="EEECE1" w:themeFill="background2"/>
            <w:vAlign w:val="center"/>
          </w:tcPr>
          <w:p w14:paraId="06D665D7" w14:textId="16A4F5DB" w:rsidR="00AB43E7" w:rsidRPr="005B71C0" w:rsidRDefault="00D523A5" w:rsidP="006F2689">
            <w:pPr>
              <w:pStyle w:val="Corpsdetexte"/>
              <w:spacing w:before="120" w:after="120"/>
              <w:rPr>
                <w:bCs/>
                <w:sz w:val="28"/>
                <w:szCs w:val="32"/>
              </w:rPr>
            </w:pPr>
            <w:r w:rsidRPr="00114E1A">
              <w:rPr>
                <w:sz w:val="24"/>
                <w:szCs w:val="28"/>
              </w:rPr>
              <w:t>11h</w:t>
            </w:r>
            <w:r w:rsidR="00CF7193" w:rsidRPr="00114E1A">
              <w:rPr>
                <w:sz w:val="24"/>
                <w:szCs w:val="28"/>
              </w:rPr>
              <w:t>15</w:t>
            </w:r>
            <w:r w:rsidRPr="00114E1A">
              <w:rPr>
                <w:sz w:val="24"/>
                <w:szCs w:val="28"/>
              </w:rPr>
              <w:t xml:space="preserve"> – 13h00</w:t>
            </w:r>
          </w:p>
        </w:tc>
        <w:tc>
          <w:tcPr>
            <w:tcW w:w="8646" w:type="dxa"/>
            <w:shd w:val="clear" w:color="auto" w:fill="EEECE1" w:themeFill="background2"/>
          </w:tcPr>
          <w:p w14:paraId="6A0DAAE4" w14:textId="3F0ABD24" w:rsidR="008537E1" w:rsidRPr="008537E1" w:rsidRDefault="008537E1" w:rsidP="008537E1">
            <w:pPr>
              <w:pStyle w:val="Corpsdetexte"/>
              <w:spacing w:before="120" w:after="60"/>
              <w:rPr>
                <w:b/>
                <w:bCs/>
                <w:sz w:val="28"/>
                <w:szCs w:val="28"/>
              </w:rPr>
            </w:pPr>
            <w:r w:rsidRPr="008537E1">
              <w:rPr>
                <w:b/>
                <w:bCs/>
                <w:sz w:val="28"/>
                <w:szCs w:val="28"/>
              </w:rPr>
              <w:t>Partages d’expériences</w:t>
            </w:r>
          </w:p>
        </w:tc>
      </w:tr>
      <w:tr w:rsidR="00CF7193" w:rsidRPr="00BC1924" w14:paraId="3BB29FDD" w14:textId="77777777" w:rsidTr="00114E1A">
        <w:tc>
          <w:tcPr>
            <w:tcW w:w="10698" w:type="dxa"/>
            <w:gridSpan w:val="2"/>
            <w:shd w:val="clear" w:color="auto" w:fill="auto"/>
            <w:vAlign w:val="center"/>
          </w:tcPr>
          <w:p w14:paraId="4CAA48AB" w14:textId="77777777" w:rsidR="00CF7193" w:rsidRPr="00BC1924" w:rsidRDefault="00CF7193" w:rsidP="00114E1A">
            <w:pPr>
              <w:pStyle w:val="Corpsdetexte"/>
              <w:rPr>
                <w:b/>
                <w:bCs/>
                <w:i/>
                <w:iCs/>
                <w:sz w:val="24"/>
                <w:szCs w:val="24"/>
              </w:rPr>
            </w:pPr>
            <w:r w:rsidRPr="00BC1924">
              <w:rPr>
                <w:b/>
                <w:bCs/>
                <w:i/>
                <w:iCs/>
                <w:sz w:val="24"/>
                <w:szCs w:val="24"/>
              </w:rPr>
              <w:tab/>
              <w:t>Les dispositifs médicaux</w:t>
            </w:r>
          </w:p>
        </w:tc>
      </w:tr>
      <w:tr w:rsidR="00955275" w:rsidRPr="00BC1924" w14:paraId="181EED8C" w14:textId="77777777" w:rsidTr="00114E1A">
        <w:tc>
          <w:tcPr>
            <w:tcW w:w="2052" w:type="dxa"/>
            <w:vMerge w:val="restart"/>
            <w:vAlign w:val="center"/>
          </w:tcPr>
          <w:p w14:paraId="37A31064" w14:textId="01E85FF8" w:rsidR="00955275" w:rsidRPr="00BC1924" w:rsidRDefault="00955275" w:rsidP="00F42CAF">
            <w:pPr>
              <w:pStyle w:val="Corpsdetexte"/>
              <w:spacing w:before="120" w:after="120"/>
              <w:rPr>
                <w:bCs/>
                <w:sz w:val="24"/>
                <w:szCs w:val="24"/>
              </w:rPr>
            </w:pPr>
            <w:r w:rsidRPr="00114E1A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114E1A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1</w:t>
            </w:r>
            <w:r w:rsidRPr="00114E1A">
              <w:rPr>
                <w:sz w:val="24"/>
                <w:szCs w:val="28"/>
              </w:rPr>
              <w:t>5 – 11h5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8646" w:type="dxa"/>
          </w:tcPr>
          <w:p w14:paraId="05B8A858" w14:textId="77777777" w:rsidR="00955275" w:rsidRPr="00BC1924" w:rsidRDefault="00955275" w:rsidP="00F42CAF">
            <w:pPr>
              <w:pStyle w:val="Corpsdetexte"/>
              <w:spacing w:before="60" w:after="60"/>
              <w:rPr>
                <w:b/>
                <w:bCs/>
                <w:sz w:val="24"/>
                <w:szCs w:val="24"/>
              </w:rPr>
            </w:pPr>
            <w:r w:rsidRPr="00BC1924">
              <w:rPr>
                <w:iCs/>
                <w:color w:val="000000" w:themeColor="text1"/>
                <w:sz w:val="24"/>
                <w:szCs w:val="24"/>
              </w:rPr>
              <w:t>Faut-il remplacer les biberons à usage unique par des biberons réutilisables ?</w:t>
            </w:r>
            <w:r w:rsidRPr="00BC192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C1924">
              <w:rPr>
                <w:i/>
                <w:color w:val="000000" w:themeColor="text1"/>
                <w:sz w:val="24"/>
                <w:szCs w:val="24"/>
              </w:rPr>
              <w:br/>
              <w:t>Dre Marie-Cécile Zanella / Delphine Perread (HUG)</w:t>
            </w:r>
          </w:p>
        </w:tc>
      </w:tr>
      <w:tr w:rsidR="00955275" w:rsidRPr="00BC1924" w14:paraId="4C7CF434" w14:textId="77777777" w:rsidTr="00114E1A">
        <w:tc>
          <w:tcPr>
            <w:tcW w:w="2052" w:type="dxa"/>
            <w:vMerge/>
            <w:vAlign w:val="center"/>
          </w:tcPr>
          <w:p w14:paraId="4EABAFA9" w14:textId="7F1C3972" w:rsidR="00955275" w:rsidRPr="00BC1924" w:rsidRDefault="00955275" w:rsidP="00F42CAF">
            <w:pPr>
              <w:pStyle w:val="Corpsdetexte"/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389BCFBA" w14:textId="45434673" w:rsidR="00955275" w:rsidRPr="00BC1924" w:rsidRDefault="00955275" w:rsidP="00114E1A">
            <w:pPr>
              <w:pStyle w:val="Corpsdetexte"/>
              <w:spacing w:before="60" w:after="60"/>
              <w:rPr>
                <w:i/>
                <w:color w:val="000000" w:themeColor="text1"/>
                <w:sz w:val="24"/>
                <w:szCs w:val="24"/>
              </w:rPr>
            </w:pPr>
            <w:r w:rsidRPr="00BC1924">
              <w:rPr>
                <w:iCs/>
                <w:color w:val="000000" w:themeColor="text1"/>
                <w:sz w:val="24"/>
                <w:szCs w:val="24"/>
              </w:rPr>
              <w:t>Désinfection des sondes endocavitaires en gynécologie par UVC</w:t>
            </w:r>
            <w:r>
              <w:rPr>
                <w:iCs/>
                <w:color w:val="000000" w:themeColor="text1"/>
                <w:sz w:val="24"/>
                <w:szCs w:val="24"/>
              </w:rPr>
              <w:br/>
            </w:r>
            <w:r w:rsidRPr="00BC1924">
              <w:rPr>
                <w:i/>
                <w:color w:val="000000" w:themeColor="text1"/>
                <w:sz w:val="24"/>
                <w:szCs w:val="24"/>
              </w:rPr>
              <w:t>Zivica Stosic et Lucrezia Magaletti (Institut central des hôpitaux du Valais, Sion)</w:t>
            </w:r>
          </w:p>
        </w:tc>
      </w:tr>
      <w:tr w:rsidR="00CF7193" w:rsidRPr="00114E1A" w14:paraId="2C80FAD1" w14:textId="77777777" w:rsidTr="00114E1A">
        <w:tc>
          <w:tcPr>
            <w:tcW w:w="10698" w:type="dxa"/>
            <w:gridSpan w:val="2"/>
            <w:shd w:val="clear" w:color="auto" w:fill="auto"/>
            <w:vAlign w:val="center"/>
          </w:tcPr>
          <w:p w14:paraId="5846BB01" w14:textId="77777777" w:rsidR="00CF7193" w:rsidRPr="00BC1924" w:rsidRDefault="00CF7193" w:rsidP="00114E1A">
            <w:pPr>
              <w:pStyle w:val="Corpsdetexte"/>
              <w:rPr>
                <w:b/>
                <w:bCs/>
                <w:i/>
                <w:iCs/>
                <w:sz w:val="24"/>
                <w:szCs w:val="24"/>
              </w:rPr>
            </w:pPr>
            <w:r w:rsidRPr="00BC1924">
              <w:rPr>
                <w:b/>
                <w:bCs/>
                <w:i/>
                <w:iCs/>
                <w:sz w:val="24"/>
                <w:szCs w:val="24"/>
              </w:rPr>
              <w:tab/>
              <w:t>Désinfection</w:t>
            </w:r>
          </w:p>
        </w:tc>
      </w:tr>
      <w:tr w:rsidR="00955275" w:rsidRPr="00BC1924" w14:paraId="39B7EA59" w14:textId="77777777" w:rsidTr="00114E1A">
        <w:tc>
          <w:tcPr>
            <w:tcW w:w="2052" w:type="dxa"/>
            <w:vMerge w:val="restart"/>
            <w:vAlign w:val="center"/>
          </w:tcPr>
          <w:p w14:paraId="6B22FB84" w14:textId="27AE7F68" w:rsidR="00955275" w:rsidRPr="00BC1924" w:rsidRDefault="00955275" w:rsidP="00F42CAF">
            <w:pPr>
              <w:pStyle w:val="Corpsdetexte"/>
              <w:spacing w:before="120" w:after="120"/>
              <w:rPr>
                <w:bCs/>
                <w:sz w:val="24"/>
                <w:szCs w:val="24"/>
              </w:rPr>
            </w:pPr>
            <w:r w:rsidRPr="00114E1A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114E1A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50</w:t>
            </w:r>
            <w:r w:rsidRPr="00114E1A">
              <w:rPr>
                <w:sz w:val="24"/>
                <w:szCs w:val="28"/>
              </w:rPr>
              <w:t xml:space="preserve"> – 1</w:t>
            </w:r>
            <w:r>
              <w:rPr>
                <w:sz w:val="24"/>
                <w:szCs w:val="28"/>
              </w:rPr>
              <w:t>2</w:t>
            </w:r>
            <w:r w:rsidRPr="00114E1A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8646" w:type="dxa"/>
          </w:tcPr>
          <w:p w14:paraId="06A3170C" w14:textId="6351D71B" w:rsidR="00955275" w:rsidRPr="00BC1924" w:rsidRDefault="00955275" w:rsidP="00114E1A">
            <w:pPr>
              <w:pStyle w:val="Corpsdetexte"/>
              <w:spacing w:before="60" w:after="60"/>
              <w:rPr>
                <w:i/>
                <w:color w:val="000000" w:themeColor="text1"/>
                <w:sz w:val="24"/>
                <w:szCs w:val="24"/>
              </w:rPr>
            </w:pPr>
            <w:r w:rsidRPr="00BC1924">
              <w:rPr>
                <w:iCs/>
                <w:color w:val="000000" w:themeColor="text1"/>
                <w:sz w:val="24"/>
                <w:szCs w:val="24"/>
              </w:rPr>
              <w:t>La place des lingettes à base de peroxyde d’hydrogène</w:t>
            </w:r>
            <w:r>
              <w:rPr>
                <w:iCs/>
                <w:color w:val="000000" w:themeColor="text1"/>
                <w:sz w:val="24"/>
                <w:szCs w:val="24"/>
              </w:rPr>
              <w:br/>
            </w:r>
            <w:r w:rsidRPr="00BC1924">
              <w:rPr>
                <w:i/>
                <w:color w:val="000000" w:themeColor="text1"/>
                <w:sz w:val="24"/>
                <w:szCs w:val="24"/>
              </w:rPr>
              <w:t>Pascal Forestier (HRC, Rennaz)</w:t>
            </w:r>
          </w:p>
        </w:tc>
      </w:tr>
      <w:tr w:rsidR="00955275" w:rsidRPr="00BC1924" w14:paraId="2AD28BC1" w14:textId="77777777" w:rsidTr="00114E1A">
        <w:tc>
          <w:tcPr>
            <w:tcW w:w="2052" w:type="dxa"/>
            <w:vMerge/>
            <w:vAlign w:val="center"/>
          </w:tcPr>
          <w:p w14:paraId="5FA61AA4" w14:textId="143D5A4B" w:rsidR="00955275" w:rsidRPr="00BC1924" w:rsidRDefault="00955275" w:rsidP="00F42CAF">
            <w:pPr>
              <w:pStyle w:val="Corpsdetexte"/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0258FC45" w14:textId="45F809A5" w:rsidR="00955275" w:rsidRPr="00BC1924" w:rsidRDefault="00955275" w:rsidP="00F42CAF">
            <w:pPr>
              <w:pStyle w:val="Corpsdetexte"/>
              <w:spacing w:before="60" w:after="60"/>
              <w:rPr>
                <w:sz w:val="24"/>
                <w:szCs w:val="24"/>
              </w:rPr>
            </w:pPr>
            <w:r w:rsidRPr="00BC1924">
              <w:rPr>
                <w:sz w:val="24"/>
                <w:szCs w:val="24"/>
              </w:rPr>
              <w:t>Une histoire d’eau … ou l’utilisation de l’eau électrolysée comme désinfectant de surface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C1924">
              <w:rPr>
                <w:i/>
                <w:sz w:val="24"/>
                <w:szCs w:val="24"/>
              </w:rPr>
              <w:t>Pierre Vanderavero (RHNe)</w:t>
            </w:r>
          </w:p>
        </w:tc>
      </w:tr>
      <w:tr w:rsidR="00955275" w:rsidRPr="00BC1924" w14:paraId="146B25B3" w14:textId="77777777" w:rsidTr="00114E1A">
        <w:tc>
          <w:tcPr>
            <w:tcW w:w="2052" w:type="dxa"/>
            <w:vMerge/>
            <w:vAlign w:val="center"/>
          </w:tcPr>
          <w:p w14:paraId="6F6AE5C1" w14:textId="6ECD5356" w:rsidR="00955275" w:rsidRPr="00BC1924" w:rsidRDefault="00955275" w:rsidP="00F42CAF">
            <w:pPr>
              <w:pStyle w:val="Corpsdetexte"/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015AD35C" w14:textId="3CC1B86F" w:rsidR="00955275" w:rsidRPr="00D432F1" w:rsidRDefault="00955275" w:rsidP="00D432F1">
            <w:pPr>
              <w:pStyle w:val="Corpsdetexte"/>
              <w:spacing w:before="60" w:after="60"/>
              <w:rPr>
                <w:i/>
                <w:sz w:val="24"/>
                <w:szCs w:val="24"/>
              </w:rPr>
            </w:pPr>
            <w:r w:rsidRPr="00BC1924">
              <w:rPr>
                <w:iCs/>
                <w:color w:val="000000" w:themeColor="text1"/>
                <w:sz w:val="24"/>
                <w:szCs w:val="24"/>
              </w:rPr>
              <w:t>La place de la vapeur CHUV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 : </w:t>
            </w:r>
            <w:r w:rsidRPr="00BC1924">
              <w:rPr>
                <w:iCs/>
                <w:sz w:val="24"/>
                <w:szCs w:val="24"/>
              </w:rPr>
              <w:t>Le tunnel de lavage des lits</w:t>
            </w:r>
            <w:r>
              <w:rPr>
                <w:iCs/>
                <w:sz w:val="24"/>
                <w:szCs w:val="24"/>
              </w:rPr>
              <w:br/>
            </w:r>
            <w:r w:rsidRPr="00BC1924">
              <w:rPr>
                <w:i/>
                <w:sz w:val="24"/>
                <w:szCs w:val="24"/>
              </w:rPr>
              <w:t>Thomas Kolovratek (CHUV)</w:t>
            </w:r>
          </w:p>
        </w:tc>
      </w:tr>
      <w:tr w:rsidR="0064197E" w:rsidRPr="00114E1A" w14:paraId="66A03B51" w14:textId="77777777" w:rsidTr="00114E1A">
        <w:tc>
          <w:tcPr>
            <w:tcW w:w="10698" w:type="dxa"/>
            <w:gridSpan w:val="2"/>
            <w:shd w:val="clear" w:color="auto" w:fill="auto"/>
            <w:vAlign w:val="center"/>
          </w:tcPr>
          <w:p w14:paraId="06FB029F" w14:textId="210CE7E1" w:rsidR="0064197E" w:rsidRPr="00BC1924" w:rsidRDefault="0064197E" w:rsidP="00114E1A">
            <w:pPr>
              <w:pStyle w:val="Corpsdetexte"/>
              <w:rPr>
                <w:b/>
                <w:bCs/>
                <w:i/>
                <w:iCs/>
                <w:sz w:val="24"/>
                <w:szCs w:val="24"/>
              </w:rPr>
            </w:pPr>
            <w:r w:rsidRPr="00BC1924">
              <w:rPr>
                <w:b/>
                <w:bCs/>
                <w:i/>
                <w:iCs/>
                <w:sz w:val="24"/>
                <w:szCs w:val="24"/>
              </w:rPr>
              <w:tab/>
              <w:t>Les déchets</w:t>
            </w:r>
          </w:p>
        </w:tc>
      </w:tr>
      <w:tr w:rsidR="00D47611" w:rsidRPr="00BC1924" w14:paraId="63D1B15F" w14:textId="77777777" w:rsidTr="00114E1A">
        <w:tc>
          <w:tcPr>
            <w:tcW w:w="2052" w:type="dxa"/>
            <w:vAlign w:val="center"/>
          </w:tcPr>
          <w:p w14:paraId="1CF6EFBB" w14:textId="2FC86713" w:rsidR="00D47611" w:rsidRPr="00BC1924" w:rsidRDefault="00955275" w:rsidP="00D06D93">
            <w:pPr>
              <w:pStyle w:val="Corpsdetexte"/>
              <w:spacing w:before="120" w:after="120"/>
              <w:rPr>
                <w:bCs/>
                <w:sz w:val="24"/>
                <w:szCs w:val="24"/>
              </w:rPr>
            </w:pPr>
            <w:r w:rsidRPr="00114E1A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114E1A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 w:rsidRPr="00114E1A">
              <w:rPr>
                <w:sz w:val="24"/>
                <w:szCs w:val="28"/>
              </w:rPr>
              <w:t xml:space="preserve"> – 1</w:t>
            </w:r>
            <w:r>
              <w:rPr>
                <w:sz w:val="24"/>
                <w:szCs w:val="28"/>
              </w:rPr>
              <w:t>2</w:t>
            </w:r>
            <w:r w:rsidRPr="00114E1A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45</w:t>
            </w:r>
          </w:p>
        </w:tc>
        <w:tc>
          <w:tcPr>
            <w:tcW w:w="8646" w:type="dxa"/>
          </w:tcPr>
          <w:p w14:paraId="48579A92" w14:textId="77777777" w:rsidR="00D47611" w:rsidRPr="00BC1924" w:rsidRDefault="00D47611" w:rsidP="00D06D93">
            <w:pPr>
              <w:pStyle w:val="Corpsdetexte"/>
              <w:spacing w:before="60" w:after="60"/>
              <w:rPr>
                <w:b/>
                <w:bCs/>
                <w:sz w:val="24"/>
                <w:szCs w:val="24"/>
              </w:rPr>
            </w:pPr>
            <w:r w:rsidRPr="00BC1924">
              <w:rPr>
                <w:iCs/>
                <w:color w:val="000000" w:themeColor="text1"/>
                <w:sz w:val="24"/>
                <w:szCs w:val="24"/>
              </w:rPr>
              <w:t>Tri au bloc opératoire</w:t>
            </w:r>
            <w:r w:rsidRPr="00BC1924">
              <w:rPr>
                <w:i/>
                <w:color w:val="000000" w:themeColor="text1"/>
                <w:sz w:val="24"/>
                <w:szCs w:val="24"/>
              </w:rPr>
              <w:br/>
            </w:r>
            <w:r w:rsidRPr="00BC1924">
              <w:rPr>
                <w:i/>
                <w:sz w:val="24"/>
                <w:szCs w:val="24"/>
              </w:rPr>
              <w:t>Florence Deratte (CHUV)</w:t>
            </w:r>
          </w:p>
        </w:tc>
      </w:tr>
      <w:tr w:rsidR="00CF7193" w:rsidRPr="00BC1924" w14:paraId="68B6A03A" w14:textId="77777777" w:rsidTr="00114E1A">
        <w:tc>
          <w:tcPr>
            <w:tcW w:w="2052" w:type="dxa"/>
            <w:vAlign w:val="center"/>
          </w:tcPr>
          <w:p w14:paraId="1AC74A4C" w14:textId="4C7E1721" w:rsidR="00CF7193" w:rsidRPr="00BC1924" w:rsidRDefault="00CF7193" w:rsidP="00F42CAF">
            <w:pPr>
              <w:pStyle w:val="Corpsdetexte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6A7A164E" w14:textId="60933AC4" w:rsidR="00CF7193" w:rsidRPr="00BC1924" w:rsidRDefault="00CF7193" w:rsidP="00F42CAF">
            <w:pPr>
              <w:spacing w:before="40" w:after="40" w:line="276" w:lineRule="auto"/>
              <w:rPr>
                <w:rFonts w:ascii="Arial" w:hAnsi="Arial" w:cs="Arial"/>
                <w:color w:val="000000" w:themeColor="text1"/>
              </w:rPr>
            </w:pPr>
            <w:r w:rsidRPr="00BC1924">
              <w:rPr>
                <w:rFonts w:ascii="Arial" w:hAnsi="Arial" w:cs="Arial"/>
                <w:color w:val="000000" w:themeColor="text1"/>
              </w:rPr>
              <w:t>Clôture</w:t>
            </w:r>
          </w:p>
        </w:tc>
      </w:tr>
    </w:tbl>
    <w:p w14:paraId="0F23D01E" w14:textId="77777777" w:rsidR="007015F3" w:rsidRPr="00114E1A" w:rsidRDefault="007015F3">
      <w:pPr>
        <w:jc w:val="right"/>
        <w:rPr>
          <w:sz w:val="10"/>
          <w:szCs w:val="10"/>
        </w:rPr>
      </w:pPr>
    </w:p>
    <w:sectPr w:rsidR="007015F3" w:rsidRPr="00114E1A" w:rsidSect="00BC1924">
      <w:headerReference w:type="default" r:id="rId7"/>
      <w:footerReference w:type="default" r:id="rId8"/>
      <w:pgSz w:w="11906" w:h="16838"/>
      <w:pgMar w:top="1021" w:right="680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E329" w14:textId="77777777" w:rsidR="009E0316" w:rsidRDefault="009E0316">
      <w:r>
        <w:separator/>
      </w:r>
    </w:p>
  </w:endnote>
  <w:endnote w:type="continuationSeparator" w:id="0">
    <w:p w14:paraId="2C75303A" w14:textId="77777777" w:rsidR="009E0316" w:rsidRDefault="009E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D336" w14:textId="6016E405" w:rsidR="008E0B4F" w:rsidRDefault="008E0B4F">
    <w:pPr>
      <w:pStyle w:val="Pieddepage"/>
    </w:pPr>
    <w:r>
      <w:t>Programme FORUM  20</w:t>
    </w:r>
    <w:r w:rsidR="007923CF">
      <w:t>2</w:t>
    </w:r>
    <w:r w:rsidR="006405B3">
      <w:t>2.</w:t>
    </w:r>
    <w:r w:rsidR="00514F5C">
      <w:t>11</w:t>
    </w:r>
    <w:r w:rsidR="006405B3">
      <w:t xml:space="preserve"> </w:t>
    </w:r>
    <w:r>
      <w:t xml:space="preserve">/ </w:t>
    </w:r>
    <w:r w:rsidR="006405B3">
      <w:t>CHUV - MIN</w:t>
    </w:r>
    <w:r>
      <w:t xml:space="preserve"> </w:t>
    </w:r>
    <w:r w:rsidR="007923CF">
      <w:t>– unité HPCi</w:t>
    </w:r>
    <w:r w:rsidR="006405B3">
      <w:t xml:space="preserve"> et HPCi Vaud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41EA" w14:textId="77777777" w:rsidR="009E0316" w:rsidRDefault="009E0316">
      <w:r>
        <w:separator/>
      </w:r>
    </w:p>
  </w:footnote>
  <w:footnote w:type="continuationSeparator" w:id="0">
    <w:p w14:paraId="5BD6B9BE" w14:textId="77777777" w:rsidR="009E0316" w:rsidRDefault="009E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059E" w14:textId="16296E07" w:rsidR="006405B3" w:rsidRPr="006405B3" w:rsidRDefault="00531B9B" w:rsidP="006405B3">
    <w:pPr>
      <w:pStyle w:val="En-tte"/>
      <w:jc w:val="right"/>
      <w:rPr>
        <w:rFonts w:ascii="Calibri" w:hAnsi="Calibri" w:cs="Calibri"/>
        <w:color w:val="FF0000"/>
      </w:rPr>
    </w:pPr>
    <w:r>
      <w:rPr>
        <w:rFonts w:ascii="Calibri" w:hAnsi="Calibri" w:cs="Calibri"/>
        <w:color w:val="FF0000"/>
      </w:rPr>
      <w:t xml:space="preserve">Version </w:t>
    </w:r>
    <w:r w:rsidR="00CF7193">
      <w:rPr>
        <w:rFonts w:ascii="Calibri" w:hAnsi="Calibri" w:cs="Calibri"/>
        <w:color w:val="FF0000"/>
      </w:rPr>
      <w:t>1</w:t>
    </w:r>
    <w:r w:rsidR="00D432F1">
      <w:rPr>
        <w:rFonts w:ascii="Calibri" w:hAnsi="Calibri" w:cs="Calibri"/>
        <w:color w:val="FF0000"/>
      </w:rPr>
      <w:t>7</w:t>
    </w:r>
    <w:r>
      <w:rPr>
        <w:rFonts w:ascii="Calibri" w:hAnsi="Calibri" w:cs="Calibri"/>
        <w:color w:val="FF0000"/>
      </w:rPr>
      <w:t>.0</w:t>
    </w:r>
    <w:r w:rsidR="00252D3D">
      <w:rPr>
        <w:rFonts w:ascii="Calibri" w:hAnsi="Calibri" w:cs="Calibri"/>
        <w:color w:val="FF0000"/>
      </w:rPr>
      <w:t>5</w:t>
    </w:r>
    <w:r>
      <w:rPr>
        <w:rFonts w:ascii="Calibri" w:hAnsi="Calibri" w:cs="Calibri"/>
        <w:color w:val="FF000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0F7"/>
    <w:multiLevelType w:val="hybridMultilevel"/>
    <w:tmpl w:val="6DAE2314"/>
    <w:lvl w:ilvl="0" w:tplc="BCA48F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5AD"/>
    <w:multiLevelType w:val="hybridMultilevel"/>
    <w:tmpl w:val="4DF29A70"/>
    <w:lvl w:ilvl="0" w:tplc="ABF2F48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963CE"/>
    <w:multiLevelType w:val="hybridMultilevel"/>
    <w:tmpl w:val="51CA46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D20"/>
    <w:multiLevelType w:val="multilevel"/>
    <w:tmpl w:val="BEA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B40B7"/>
    <w:multiLevelType w:val="hybridMultilevel"/>
    <w:tmpl w:val="DCA2DEC6"/>
    <w:lvl w:ilvl="0" w:tplc="0D442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351E"/>
    <w:multiLevelType w:val="hybridMultilevel"/>
    <w:tmpl w:val="51B63C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44930"/>
    <w:multiLevelType w:val="hybridMultilevel"/>
    <w:tmpl w:val="6CA679D2"/>
    <w:lvl w:ilvl="0" w:tplc="D8C0C7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F8B"/>
    <w:multiLevelType w:val="hybridMultilevel"/>
    <w:tmpl w:val="2F7AA9F4"/>
    <w:lvl w:ilvl="0" w:tplc="040C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6E7B5D"/>
    <w:multiLevelType w:val="hybridMultilevel"/>
    <w:tmpl w:val="D4344E2C"/>
    <w:lvl w:ilvl="0" w:tplc="040C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205901"/>
    <w:multiLevelType w:val="hybridMultilevel"/>
    <w:tmpl w:val="80A0E4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DAF"/>
    <w:multiLevelType w:val="hybridMultilevel"/>
    <w:tmpl w:val="5692AC40"/>
    <w:lvl w:ilvl="0" w:tplc="BCA48F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D6C9C"/>
    <w:multiLevelType w:val="hybridMultilevel"/>
    <w:tmpl w:val="F7867E68"/>
    <w:lvl w:ilvl="0" w:tplc="10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8033300">
    <w:abstractNumId w:val="7"/>
  </w:num>
  <w:num w:numId="2" w16cid:durableId="761685718">
    <w:abstractNumId w:val="8"/>
  </w:num>
  <w:num w:numId="3" w16cid:durableId="21438842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12857">
    <w:abstractNumId w:val="1"/>
  </w:num>
  <w:num w:numId="5" w16cid:durableId="1606768194">
    <w:abstractNumId w:val="4"/>
  </w:num>
  <w:num w:numId="6" w16cid:durableId="610013003">
    <w:abstractNumId w:val="3"/>
  </w:num>
  <w:num w:numId="7" w16cid:durableId="804004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053140">
    <w:abstractNumId w:val="5"/>
  </w:num>
  <w:num w:numId="9" w16cid:durableId="688026771">
    <w:abstractNumId w:val="9"/>
  </w:num>
  <w:num w:numId="10" w16cid:durableId="1288122737">
    <w:abstractNumId w:val="0"/>
  </w:num>
  <w:num w:numId="11" w16cid:durableId="159664627">
    <w:abstractNumId w:val="2"/>
  </w:num>
  <w:num w:numId="12" w16cid:durableId="1067462490">
    <w:abstractNumId w:val="10"/>
  </w:num>
  <w:num w:numId="13" w16cid:durableId="1130392370">
    <w:abstractNumId w:val="6"/>
  </w:num>
  <w:num w:numId="14" w16cid:durableId="1752923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04"/>
    <w:rsid w:val="00006FEC"/>
    <w:rsid w:val="00007F23"/>
    <w:rsid w:val="000379C1"/>
    <w:rsid w:val="00070D69"/>
    <w:rsid w:val="000832DF"/>
    <w:rsid w:val="000B7733"/>
    <w:rsid w:val="000D1104"/>
    <w:rsid w:val="000E081B"/>
    <w:rsid w:val="000F6787"/>
    <w:rsid w:val="0010105C"/>
    <w:rsid w:val="001063E1"/>
    <w:rsid w:val="00114A18"/>
    <w:rsid w:val="00114E1A"/>
    <w:rsid w:val="00131B3C"/>
    <w:rsid w:val="00160BC0"/>
    <w:rsid w:val="001639E3"/>
    <w:rsid w:val="00175594"/>
    <w:rsid w:val="00176362"/>
    <w:rsid w:val="0018218A"/>
    <w:rsid w:val="00184B8A"/>
    <w:rsid w:val="00196274"/>
    <w:rsid w:val="001A1179"/>
    <w:rsid w:val="001B034A"/>
    <w:rsid w:val="001F2B8B"/>
    <w:rsid w:val="001F658F"/>
    <w:rsid w:val="002059C1"/>
    <w:rsid w:val="00212897"/>
    <w:rsid w:val="00215FFA"/>
    <w:rsid w:val="00217F30"/>
    <w:rsid w:val="002505E8"/>
    <w:rsid w:val="00250C95"/>
    <w:rsid w:val="00252D3D"/>
    <w:rsid w:val="00257231"/>
    <w:rsid w:val="00264724"/>
    <w:rsid w:val="00265500"/>
    <w:rsid w:val="00293181"/>
    <w:rsid w:val="002A0909"/>
    <w:rsid w:val="002D3F85"/>
    <w:rsid w:val="003049CA"/>
    <w:rsid w:val="00323B95"/>
    <w:rsid w:val="00365816"/>
    <w:rsid w:val="003849E1"/>
    <w:rsid w:val="00384A71"/>
    <w:rsid w:val="003C1023"/>
    <w:rsid w:val="003C55F6"/>
    <w:rsid w:val="003E2AFD"/>
    <w:rsid w:val="003E2F2D"/>
    <w:rsid w:val="00403E0B"/>
    <w:rsid w:val="0041277C"/>
    <w:rsid w:val="00421EDC"/>
    <w:rsid w:val="00447070"/>
    <w:rsid w:val="0046197D"/>
    <w:rsid w:val="004A00A4"/>
    <w:rsid w:val="004A2075"/>
    <w:rsid w:val="004B46A7"/>
    <w:rsid w:val="004B691A"/>
    <w:rsid w:val="004C3C7F"/>
    <w:rsid w:val="004F77F7"/>
    <w:rsid w:val="00514F5C"/>
    <w:rsid w:val="00524C47"/>
    <w:rsid w:val="00531B9B"/>
    <w:rsid w:val="005332CA"/>
    <w:rsid w:val="005415E1"/>
    <w:rsid w:val="00542C87"/>
    <w:rsid w:val="00543E1B"/>
    <w:rsid w:val="005451E2"/>
    <w:rsid w:val="0055402E"/>
    <w:rsid w:val="005566F1"/>
    <w:rsid w:val="00573363"/>
    <w:rsid w:val="00597374"/>
    <w:rsid w:val="005B71C0"/>
    <w:rsid w:val="005D198C"/>
    <w:rsid w:val="005D48D8"/>
    <w:rsid w:val="005E50DF"/>
    <w:rsid w:val="00600F67"/>
    <w:rsid w:val="006342A2"/>
    <w:rsid w:val="006405B3"/>
    <w:rsid w:val="0064197E"/>
    <w:rsid w:val="006604AA"/>
    <w:rsid w:val="006626C3"/>
    <w:rsid w:val="006637A7"/>
    <w:rsid w:val="006833E9"/>
    <w:rsid w:val="006B5F7E"/>
    <w:rsid w:val="006F24AA"/>
    <w:rsid w:val="006F2689"/>
    <w:rsid w:val="007015F3"/>
    <w:rsid w:val="00715A7E"/>
    <w:rsid w:val="007237D8"/>
    <w:rsid w:val="00736EB9"/>
    <w:rsid w:val="007432F7"/>
    <w:rsid w:val="00745054"/>
    <w:rsid w:val="00751135"/>
    <w:rsid w:val="00752380"/>
    <w:rsid w:val="007736FF"/>
    <w:rsid w:val="00780D3A"/>
    <w:rsid w:val="00790506"/>
    <w:rsid w:val="007923CF"/>
    <w:rsid w:val="007B6C52"/>
    <w:rsid w:val="007E2DE7"/>
    <w:rsid w:val="007E54D7"/>
    <w:rsid w:val="007F15C6"/>
    <w:rsid w:val="00824C7A"/>
    <w:rsid w:val="00824D67"/>
    <w:rsid w:val="008401A1"/>
    <w:rsid w:val="008537E1"/>
    <w:rsid w:val="008538BA"/>
    <w:rsid w:val="008676C6"/>
    <w:rsid w:val="00883B37"/>
    <w:rsid w:val="008A18A0"/>
    <w:rsid w:val="008D738E"/>
    <w:rsid w:val="008E0B4F"/>
    <w:rsid w:val="008E2C3D"/>
    <w:rsid w:val="008E3054"/>
    <w:rsid w:val="008E661D"/>
    <w:rsid w:val="00904562"/>
    <w:rsid w:val="00915E7D"/>
    <w:rsid w:val="00921FEC"/>
    <w:rsid w:val="00934107"/>
    <w:rsid w:val="0094089A"/>
    <w:rsid w:val="00941119"/>
    <w:rsid w:val="00955275"/>
    <w:rsid w:val="00955956"/>
    <w:rsid w:val="00976B86"/>
    <w:rsid w:val="00982C73"/>
    <w:rsid w:val="00995AE0"/>
    <w:rsid w:val="009B4E55"/>
    <w:rsid w:val="009C0D3A"/>
    <w:rsid w:val="009E0316"/>
    <w:rsid w:val="009E5774"/>
    <w:rsid w:val="009E6718"/>
    <w:rsid w:val="009F3135"/>
    <w:rsid w:val="009F4418"/>
    <w:rsid w:val="009F4F56"/>
    <w:rsid w:val="00A550CB"/>
    <w:rsid w:val="00AB43E7"/>
    <w:rsid w:val="00AB501B"/>
    <w:rsid w:val="00AC11B1"/>
    <w:rsid w:val="00AC7C3B"/>
    <w:rsid w:val="00AE5EC9"/>
    <w:rsid w:val="00AF129F"/>
    <w:rsid w:val="00B303B0"/>
    <w:rsid w:val="00B655F3"/>
    <w:rsid w:val="00B749E8"/>
    <w:rsid w:val="00B849E0"/>
    <w:rsid w:val="00B868D9"/>
    <w:rsid w:val="00BA412B"/>
    <w:rsid w:val="00BB1DF3"/>
    <w:rsid w:val="00BC1924"/>
    <w:rsid w:val="00BD0757"/>
    <w:rsid w:val="00BF408B"/>
    <w:rsid w:val="00C33BE5"/>
    <w:rsid w:val="00C503A2"/>
    <w:rsid w:val="00C56FA2"/>
    <w:rsid w:val="00C60EEC"/>
    <w:rsid w:val="00C7221E"/>
    <w:rsid w:val="00C744DD"/>
    <w:rsid w:val="00C956FC"/>
    <w:rsid w:val="00CB3BA7"/>
    <w:rsid w:val="00CB7286"/>
    <w:rsid w:val="00CC3235"/>
    <w:rsid w:val="00CC3649"/>
    <w:rsid w:val="00CC49AB"/>
    <w:rsid w:val="00CC4CC3"/>
    <w:rsid w:val="00CF7193"/>
    <w:rsid w:val="00D11734"/>
    <w:rsid w:val="00D12C80"/>
    <w:rsid w:val="00D31C1D"/>
    <w:rsid w:val="00D404C6"/>
    <w:rsid w:val="00D432F1"/>
    <w:rsid w:val="00D47611"/>
    <w:rsid w:val="00D523A5"/>
    <w:rsid w:val="00D66B1F"/>
    <w:rsid w:val="00D76115"/>
    <w:rsid w:val="00D865A8"/>
    <w:rsid w:val="00D95C63"/>
    <w:rsid w:val="00DB1156"/>
    <w:rsid w:val="00DB6A3E"/>
    <w:rsid w:val="00E14E82"/>
    <w:rsid w:val="00E4651F"/>
    <w:rsid w:val="00E47412"/>
    <w:rsid w:val="00E95F42"/>
    <w:rsid w:val="00EA3F5A"/>
    <w:rsid w:val="00EA41FF"/>
    <w:rsid w:val="00EF3747"/>
    <w:rsid w:val="00EF462F"/>
    <w:rsid w:val="00F2452B"/>
    <w:rsid w:val="00F30A75"/>
    <w:rsid w:val="00F57194"/>
    <w:rsid w:val="00F75736"/>
    <w:rsid w:val="00F83CC2"/>
    <w:rsid w:val="00FB602E"/>
    <w:rsid w:val="00FD01D6"/>
    <w:rsid w:val="00FD1850"/>
    <w:rsid w:val="00FE2917"/>
    <w:rsid w:val="00FE554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0795"/>
  <w15:docId w15:val="{5EC4D1ED-C57D-4A85-A6E1-2F5DD15B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C6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F15C6"/>
    <w:pPr>
      <w:keepNext/>
      <w:jc w:val="both"/>
      <w:outlineLvl w:val="0"/>
    </w:pPr>
    <w:rPr>
      <w:rFonts w:ascii="Arial" w:hAnsi="Arial" w:cs="Arial"/>
      <w:b/>
      <w:bCs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7F15C6"/>
    <w:pPr>
      <w:keepNext/>
      <w:spacing w:before="240" w:after="60"/>
      <w:outlineLvl w:val="1"/>
    </w:pPr>
    <w:rPr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22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C522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7F15C6"/>
    <w:pPr>
      <w:tabs>
        <w:tab w:val="center" w:pos="4536"/>
        <w:tab w:val="right" w:pos="9072"/>
      </w:tabs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C522E"/>
    <w:rPr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rsid w:val="007F15C6"/>
    <w:rPr>
      <w:rFonts w:ascii="Arial" w:hAnsi="Arial" w:cs="Arial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522E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7F1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522E"/>
    <w:rPr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F15C6"/>
    <w:pPr>
      <w:ind w:left="2832" w:hanging="2832"/>
    </w:pPr>
    <w:rPr>
      <w:rFonts w:ascii="Arial" w:hAnsi="Arial" w:cs="Arial"/>
      <w:sz w:val="36"/>
      <w:szCs w:val="3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522E"/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99"/>
    <w:qFormat/>
    <w:rsid w:val="007F15C6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rsid w:val="007F15C6"/>
    <w:rPr>
      <w:rFonts w:ascii="Arial" w:hAnsi="Arial" w:cs="Arial"/>
      <w:b/>
      <w:bCs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522E"/>
    <w:rPr>
      <w:sz w:val="24"/>
      <w:szCs w:val="24"/>
      <w:lang w:val="fr-FR" w:eastAsia="fr-FR"/>
    </w:rPr>
  </w:style>
  <w:style w:type="paragraph" w:customStyle="1" w:styleId="Default">
    <w:name w:val="Default"/>
    <w:rsid w:val="00723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8401A1"/>
    <w:rPr>
      <w:rFonts w:ascii="Arial" w:hAnsi="Arial" w:cs="Arial"/>
      <w:color w:val="0099CC"/>
      <w:sz w:val="20"/>
      <w:szCs w:val="2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C60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EE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7221E"/>
    <w:pPr>
      <w:overflowPunct/>
      <w:autoSpaceDE/>
      <w:autoSpaceDN/>
      <w:adjustRightInd/>
      <w:spacing w:line="264" w:lineRule="auto"/>
      <w:ind w:left="720"/>
      <w:jc w:val="both"/>
      <w:textAlignment w:val="auto"/>
    </w:pPr>
    <w:rPr>
      <w:rFonts w:ascii="Arial Narrow" w:eastAsiaTheme="minorHAnsi" w:hAnsi="Arial Narrow"/>
      <w:sz w:val="22"/>
      <w:szCs w:val="22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1F2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7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7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7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7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7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7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7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7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7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7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7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7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7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FORUM  AVRIL 2003</vt:lpstr>
    </vt:vector>
  </TitlesOfParts>
  <Company>Hospices Cantonaux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 AVRIL 2003</dc:title>
  <dc:creator>Qalla Widmer Laetitia</dc:creator>
  <cp:lastModifiedBy>Grandbastien Bruno</cp:lastModifiedBy>
  <cp:revision>4</cp:revision>
  <cp:lastPrinted>2023-05-10T14:40:00Z</cp:lastPrinted>
  <dcterms:created xsi:type="dcterms:W3CDTF">2023-05-19T06:33:00Z</dcterms:created>
  <dcterms:modified xsi:type="dcterms:W3CDTF">2023-05-19T06:36:00Z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0008006c00000000000001023720</vt:lpwstr>
  </property>
  <property fmtid="{D5CDD505-2E9C-101B-9397-08002B2CF9AE}" pid="3" name="_DocHome">
    <vt:i4>101674590</vt:i4>
  </property>
</Properties>
</file>