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7B" w:rsidRPr="00C65012" w:rsidRDefault="0020717B" w:rsidP="0020717B">
      <w:pPr>
        <w:spacing w:after="0"/>
        <w:rPr>
          <w:rFonts w:ascii="Arial" w:hAnsi="Arial" w:cs="Arial"/>
          <w:sz w:val="20"/>
          <w:szCs w:val="20"/>
        </w:rPr>
      </w:pPr>
    </w:p>
    <w:p w:rsidR="008035ED" w:rsidRPr="00C65012" w:rsidRDefault="008035ED" w:rsidP="008035ED">
      <w:pPr>
        <w:tabs>
          <w:tab w:val="right" w:pos="15309"/>
        </w:tabs>
        <w:spacing w:after="0" w:line="240" w:lineRule="auto"/>
        <w:rPr>
          <w:rFonts w:ascii="Arial" w:hAnsi="Arial" w:cs="Arial"/>
          <w:b/>
          <w:sz w:val="20"/>
          <w:szCs w:val="20"/>
        </w:rPr>
      </w:pPr>
      <w:r w:rsidRPr="00C65012">
        <w:rPr>
          <w:rFonts w:ascii="Arial" w:hAnsi="Arial" w:cs="Arial"/>
          <w:b/>
          <w:sz w:val="20"/>
          <w:szCs w:val="20"/>
        </w:rPr>
        <w:tab/>
      </w:r>
      <w:r w:rsidR="008A1A5F">
        <w:rPr>
          <w:rFonts w:ascii="Arial" w:hAnsi="Arial" w:cs="Arial"/>
          <w:b/>
          <w:sz w:val="20"/>
          <w:szCs w:val="20"/>
        </w:rPr>
        <w:t>Fiche technique</w:t>
      </w:r>
    </w:p>
    <w:p w:rsidR="008035ED" w:rsidRPr="00DF1908" w:rsidRDefault="008035ED" w:rsidP="008035ED">
      <w:pPr>
        <w:tabs>
          <w:tab w:val="right" w:pos="10348"/>
        </w:tabs>
        <w:spacing w:after="0" w:line="240" w:lineRule="auto"/>
        <w:rPr>
          <w:rFonts w:ascii="Arial" w:hAnsi="Arial" w:cs="Arial"/>
        </w:rPr>
      </w:pPr>
    </w:p>
    <w:p w:rsidR="008035ED" w:rsidRPr="00BD10A1" w:rsidRDefault="0023294A" w:rsidP="003867EF">
      <w:pPr>
        <w:spacing w:after="0" w:line="240" w:lineRule="auto"/>
        <w:jc w:val="center"/>
        <w:rPr>
          <w:rFonts w:ascii="Arial" w:hAnsi="Arial" w:cs="Arial"/>
          <w:b/>
          <w:sz w:val="24"/>
          <w:szCs w:val="24"/>
        </w:rPr>
      </w:pPr>
      <w:bookmarkStart w:id="0" w:name="VDOCS17_14"/>
      <w:r w:rsidRPr="0023294A">
        <w:rPr>
          <w:rFonts w:ascii="Arial" w:hAnsi="Arial" w:cs="Arial"/>
          <w:b/>
          <w:sz w:val="24"/>
          <w:szCs w:val="24"/>
          <w:effect w:val="antsRed"/>
        </w:rPr>
        <w:t>BOP: Antibioprophylaxie en chirurgie viscérale</w:t>
      </w:r>
      <w:bookmarkEnd w:id="0"/>
    </w:p>
    <w:p w:rsidR="0020717B" w:rsidRDefault="0020717B" w:rsidP="0020717B">
      <w:pPr>
        <w:tabs>
          <w:tab w:val="left" w:pos="12333"/>
        </w:tabs>
        <w:spacing w:after="0"/>
        <w:rPr>
          <w:rFonts w:ascii="Arial" w:hAnsi="Arial" w:cs="Arial"/>
        </w:rPr>
      </w:pPr>
    </w:p>
    <w:p w:rsidR="00067652" w:rsidRDefault="00904AEE" w:rsidP="00067652">
      <w:pPr>
        <w:spacing w:after="0" w:line="240" w:lineRule="auto"/>
        <w:rPr>
          <w:rFonts w:ascii="Arial" w:hAnsi="Arial" w:cs="Arial"/>
        </w:rPr>
      </w:pPr>
      <w:r w:rsidRPr="00904AEE">
        <w:rPr>
          <w:rFonts w:ascii="Arial" w:hAnsi="Arial" w:cs="Arial"/>
        </w:rPr>
        <w:t>A</w:t>
      </w:r>
      <w:r w:rsidR="00526563">
        <w:rPr>
          <w:rFonts w:ascii="Arial" w:hAnsi="Arial" w:cs="Arial"/>
        </w:rPr>
        <w:t>dapté</w:t>
      </w:r>
      <w:r w:rsidR="00067652" w:rsidRPr="00904AEE">
        <w:rPr>
          <w:rFonts w:ascii="Arial" w:hAnsi="Arial" w:cs="Arial"/>
        </w:rPr>
        <w:t xml:space="preserve"> selon les recommandations Swissnoso 2015 (</w:t>
      </w:r>
      <w:hyperlink r:id="rId8" w:history="1">
        <w:r w:rsidR="00067652" w:rsidRPr="00904AEE">
          <w:rPr>
            <w:rStyle w:val="Lienhypertexte"/>
            <w:rFonts w:ascii="Arial" w:hAnsi="Arial" w:cs="Arial"/>
          </w:rPr>
          <w:t>http://www.swissnoso.ch/wp-content/uploads/pdf/v20_1_fr.pdf</w:t>
        </w:r>
      </w:hyperlink>
      <w:r w:rsidR="00067652" w:rsidRPr="006F6E32">
        <w:rPr>
          <w:rFonts w:ascii="Arial" w:hAnsi="Arial" w:cs="Arial"/>
        </w:rPr>
        <w:t>)</w:t>
      </w:r>
    </w:p>
    <w:p w:rsidR="00067652" w:rsidRPr="006F6E32" w:rsidRDefault="00067652" w:rsidP="000676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268"/>
        <w:gridCol w:w="2977"/>
        <w:gridCol w:w="3544"/>
        <w:gridCol w:w="3006"/>
      </w:tblGrid>
      <w:tr w:rsidR="00067652" w:rsidRPr="00220774" w:rsidTr="000503A1">
        <w:tc>
          <w:tcPr>
            <w:tcW w:w="3652" w:type="dxa"/>
          </w:tcPr>
          <w:p w:rsidR="00067652" w:rsidRPr="00220774" w:rsidRDefault="00067652" w:rsidP="00CB0415">
            <w:pPr>
              <w:spacing w:after="0" w:line="240" w:lineRule="auto"/>
              <w:jc w:val="center"/>
              <w:rPr>
                <w:rFonts w:ascii="Arial" w:hAnsi="Arial" w:cs="Arial"/>
                <w:b/>
              </w:rPr>
            </w:pPr>
            <w:r w:rsidRPr="00220774">
              <w:rPr>
                <w:rFonts w:ascii="Arial" w:hAnsi="Arial" w:cs="Arial"/>
                <w:b/>
              </w:rPr>
              <w:t>Type d’intervention</w:t>
            </w:r>
          </w:p>
        </w:tc>
        <w:tc>
          <w:tcPr>
            <w:tcW w:w="2268" w:type="dxa"/>
          </w:tcPr>
          <w:p w:rsidR="00067652" w:rsidRPr="00220774" w:rsidRDefault="00067652" w:rsidP="00CB0415">
            <w:pPr>
              <w:spacing w:after="0" w:line="240" w:lineRule="auto"/>
              <w:jc w:val="center"/>
              <w:rPr>
                <w:rFonts w:ascii="Arial" w:hAnsi="Arial" w:cs="Arial"/>
                <w:b/>
              </w:rPr>
            </w:pPr>
            <w:r w:rsidRPr="00220774">
              <w:rPr>
                <w:rFonts w:ascii="Arial" w:hAnsi="Arial" w:cs="Arial"/>
                <w:b/>
              </w:rPr>
              <w:t>Antibioprophylaxie recommandée</w:t>
            </w:r>
          </w:p>
        </w:tc>
        <w:tc>
          <w:tcPr>
            <w:tcW w:w="2977" w:type="dxa"/>
          </w:tcPr>
          <w:p w:rsidR="00067652" w:rsidRPr="00220774" w:rsidRDefault="00067652" w:rsidP="00CB0415">
            <w:pPr>
              <w:spacing w:after="0" w:line="240" w:lineRule="auto"/>
              <w:jc w:val="center"/>
              <w:rPr>
                <w:rFonts w:ascii="Arial" w:hAnsi="Arial" w:cs="Arial"/>
                <w:b/>
              </w:rPr>
            </w:pPr>
            <w:r w:rsidRPr="00220774">
              <w:rPr>
                <w:rFonts w:ascii="Arial" w:hAnsi="Arial" w:cs="Arial"/>
                <w:b/>
              </w:rPr>
              <w:t>Agents recommandés</w:t>
            </w:r>
          </w:p>
        </w:tc>
        <w:tc>
          <w:tcPr>
            <w:tcW w:w="3544" w:type="dxa"/>
          </w:tcPr>
          <w:p w:rsidR="00067652" w:rsidRPr="00220774" w:rsidRDefault="00067652" w:rsidP="00CB0415">
            <w:pPr>
              <w:spacing w:after="0" w:line="240" w:lineRule="auto"/>
              <w:jc w:val="center"/>
              <w:rPr>
                <w:rFonts w:ascii="Arial" w:hAnsi="Arial" w:cs="Arial"/>
                <w:b/>
              </w:rPr>
            </w:pPr>
            <w:r w:rsidRPr="00220774">
              <w:rPr>
                <w:rFonts w:ascii="Arial" w:hAnsi="Arial" w:cs="Arial"/>
                <w:b/>
              </w:rPr>
              <w:t>Alternative si allergie immédiate/type 1 aux B-lactames</w:t>
            </w:r>
          </w:p>
        </w:tc>
        <w:tc>
          <w:tcPr>
            <w:tcW w:w="3006" w:type="dxa"/>
          </w:tcPr>
          <w:p w:rsidR="00067652" w:rsidRPr="00220774" w:rsidRDefault="00067652" w:rsidP="00CB0415">
            <w:pPr>
              <w:spacing w:after="0" w:line="240" w:lineRule="auto"/>
              <w:jc w:val="center"/>
              <w:rPr>
                <w:rFonts w:ascii="Arial" w:hAnsi="Arial" w:cs="Arial"/>
                <w:b/>
              </w:rPr>
            </w:pPr>
            <w:r w:rsidRPr="00220774">
              <w:rPr>
                <w:rFonts w:ascii="Arial" w:hAnsi="Arial" w:cs="Arial"/>
                <w:b/>
              </w:rPr>
              <w:t>Agent utilisé dans l’institution</w:t>
            </w:r>
          </w:p>
        </w:tc>
      </w:tr>
      <w:tr w:rsidR="00904AEE" w:rsidRPr="00220774" w:rsidTr="000503A1">
        <w:tc>
          <w:tcPr>
            <w:tcW w:w="3652" w:type="dxa"/>
          </w:tcPr>
          <w:p w:rsidR="00904AEE" w:rsidRPr="00904AEE" w:rsidRDefault="00904AEE" w:rsidP="00904AEE">
            <w:pPr>
              <w:tabs>
                <w:tab w:val="left" w:pos="12333"/>
              </w:tabs>
              <w:spacing w:after="0"/>
              <w:rPr>
                <w:rFonts w:ascii="Arial" w:hAnsi="Arial" w:cs="Arial"/>
              </w:rPr>
            </w:pPr>
            <w:r w:rsidRPr="00904AEE">
              <w:rPr>
                <w:rFonts w:ascii="Arial" w:hAnsi="Arial" w:cs="Arial"/>
              </w:rPr>
              <w:t>Chirurgie gastroduodénale :</w:t>
            </w:r>
          </w:p>
          <w:p w:rsidR="00904AEE" w:rsidRPr="00904AEE" w:rsidRDefault="00904AEE" w:rsidP="003476F6">
            <w:pPr>
              <w:tabs>
                <w:tab w:val="left" w:pos="12333"/>
              </w:tabs>
              <w:spacing w:after="0"/>
              <w:rPr>
                <w:rFonts w:ascii="Arial" w:hAnsi="Arial" w:cs="Arial"/>
              </w:rPr>
            </w:pPr>
            <w:r>
              <w:rPr>
                <w:rFonts w:ascii="Arial" w:hAnsi="Arial" w:cs="Arial"/>
              </w:rPr>
              <w:t xml:space="preserve">- </w:t>
            </w:r>
            <w:r w:rsidRPr="00904AEE">
              <w:rPr>
                <w:rFonts w:ascii="Arial" w:hAnsi="Arial" w:cs="Arial"/>
              </w:rPr>
              <w:t>pénétration dans la lumière digestive (tous les patients)</w:t>
            </w:r>
          </w:p>
          <w:p w:rsidR="00904AEE" w:rsidRPr="00904AEE" w:rsidRDefault="00904AEE" w:rsidP="003476F6">
            <w:pPr>
              <w:tabs>
                <w:tab w:val="left" w:pos="12333"/>
              </w:tabs>
              <w:spacing w:after="0"/>
              <w:rPr>
                <w:rFonts w:ascii="Arial" w:hAnsi="Arial" w:cs="Arial"/>
              </w:rPr>
            </w:pPr>
            <w:r>
              <w:rPr>
                <w:rFonts w:ascii="Arial" w:hAnsi="Arial" w:cs="Arial"/>
              </w:rPr>
              <w:t xml:space="preserve">- </w:t>
            </w:r>
            <w:r w:rsidRPr="00904AEE">
              <w:rPr>
                <w:rFonts w:ascii="Arial" w:hAnsi="Arial" w:cs="Arial"/>
              </w:rPr>
              <w:t>sans pénétration dans la lumière digestive (patients à haut risque)</w:t>
            </w:r>
            <w:r>
              <w:rPr>
                <w:rFonts w:ascii="Arial" w:hAnsi="Arial" w:cs="Arial"/>
                <w:vertAlign w:val="superscript"/>
              </w:rPr>
              <w:t>1</w:t>
            </w:r>
          </w:p>
        </w:tc>
        <w:tc>
          <w:tcPr>
            <w:tcW w:w="2268" w:type="dxa"/>
          </w:tcPr>
          <w:p w:rsidR="00904AEE" w:rsidRPr="00DB296E" w:rsidRDefault="00904AEE" w:rsidP="00CB0415">
            <w:pPr>
              <w:rPr>
                <w:rFonts w:ascii="Arial" w:hAnsi="Arial" w:cs="Arial"/>
              </w:rPr>
            </w:pPr>
            <w:r>
              <w:rPr>
                <w:rFonts w:ascii="Arial" w:hAnsi="Arial" w:cs="Arial"/>
              </w:rPr>
              <w:t>oui</w:t>
            </w:r>
          </w:p>
        </w:tc>
        <w:tc>
          <w:tcPr>
            <w:tcW w:w="2977" w:type="dxa"/>
          </w:tcPr>
          <w:p w:rsidR="00904AEE" w:rsidRPr="00DB296E" w:rsidRDefault="00904AEE" w:rsidP="00904AEE">
            <w:pPr>
              <w:tabs>
                <w:tab w:val="left" w:pos="12333"/>
              </w:tabs>
              <w:spacing w:after="0"/>
              <w:rPr>
                <w:rFonts w:ascii="Arial" w:hAnsi="Arial" w:cs="Arial"/>
              </w:rPr>
            </w:pPr>
            <w:r>
              <w:rPr>
                <w:rFonts w:ascii="Arial" w:hAnsi="Arial" w:cs="Arial"/>
              </w:rPr>
              <w:t>Céfazoline</w:t>
            </w:r>
            <w:r w:rsidR="00EC1EA0">
              <w:rPr>
                <w:rFonts w:ascii="Arial" w:hAnsi="Arial" w:cs="Arial"/>
                <w:vertAlign w:val="superscript"/>
              </w:rPr>
              <w:t>3</w:t>
            </w:r>
            <w:r w:rsidR="000503A1">
              <w:rPr>
                <w:rFonts w:ascii="Arial" w:hAnsi="Arial" w:cs="Arial"/>
              </w:rPr>
              <w:t xml:space="preserve"> ou </w:t>
            </w:r>
            <w:r>
              <w:rPr>
                <w:rFonts w:ascii="Arial" w:hAnsi="Arial" w:cs="Arial"/>
              </w:rPr>
              <w:t>Céfuroxime</w:t>
            </w:r>
          </w:p>
        </w:tc>
        <w:tc>
          <w:tcPr>
            <w:tcW w:w="3544" w:type="dxa"/>
          </w:tcPr>
          <w:p w:rsidR="00904AEE" w:rsidRDefault="00904AEE" w:rsidP="00904AEE">
            <w:pPr>
              <w:tabs>
                <w:tab w:val="left" w:pos="12333"/>
              </w:tabs>
              <w:spacing w:after="0"/>
              <w:jc w:val="both"/>
              <w:rPr>
                <w:rFonts w:ascii="Arial" w:hAnsi="Arial" w:cs="Arial"/>
              </w:rPr>
            </w:pPr>
            <w:r>
              <w:rPr>
                <w:rFonts w:ascii="Arial" w:hAnsi="Arial" w:cs="Arial"/>
              </w:rPr>
              <w:t>Clindamycine ou</w:t>
            </w:r>
            <w:r w:rsidR="000503A1">
              <w:rPr>
                <w:rFonts w:ascii="Arial" w:hAnsi="Arial" w:cs="Arial"/>
              </w:rPr>
              <w:t xml:space="preserve"> </w:t>
            </w:r>
            <w:r>
              <w:rPr>
                <w:rFonts w:ascii="Arial" w:hAnsi="Arial" w:cs="Arial"/>
              </w:rPr>
              <w:t>Vancomycine</w:t>
            </w:r>
          </w:p>
          <w:p w:rsidR="00904AEE" w:rsidRDefault="00904AEE" w:rsidP="00904AEE">
            <w:pPr>
              <w:tabs>
                <w:tab w:val="left" w:pos="12333"/>
              </w:tabs>
              <w:spacing w:after="0"/>
              <w:jc w:val="both"/>
              <w:rPr>
                <w:rFonts w:ascii="Arial" w:hAnsi="Arial" w:cs="Arial"/>
              </w:rPr>
            </w:pPr>
            <w:r>
              <w:rPr>
                <w:rFonts w:ascii="Arial" w:hAnsi="Arial" w:cs="Arial"/>
              </w:rPr>
              <w:t>PLUS</w:t>
            </w:r>
          </w:p>
          <w:p w:rsidR="00904AEE" w:rsidRPr="00DB296E" w:rsidRDefault="00904AEE" w:rsidP="00904AEE">
            <w:pPr>
              <w:tabs>
                <w:tab w:val="left" w:pos="12333"/>
              </w:tabs>
              <w:spacing w:after="0"/>
              <w:jc w:val="both"/>
              <w:rPr>
                <w:rFonts w:ascii="Arial" w:hAnsi="Arial" w:cs="Arial"/>
              </w:rPr>
            </w:pPr>
            <w:r>
              <w:rPr>
                <w:rFonts w:ascii="Arial" w:hAnsi="Arial" w:cs="Arial"/>
              </w:rPr>
              <w:t>Gentamicine ou</w:t>
            </w:r>
            <w:r w:rsidR="000503A1">
              <w:rPr>
                <w:rFonts w:ascii="Arial" w:hAnsi="Arial" w:cs="Arial"/>
              </w:rPr>
              <w:t xml:space="preserve"> </w:t>
            </w:r>
            <w:r>
              <w:rPr>
                <w:rFonts w:ascii="Arial" w:hAnsi="Arial" w:cs="Arial"/>
              </w:rPr>
              <w:t>Ciprofloxacine</w:t>
            </w:r>
          </w:p>
        </w:tc>
        <w:tc>
          <w:tcPr>
            <w:tcW w:w="3006" w:type="dxa"/>
          </w:tcPr>
          <w:p w:rsidR="00904AEE" w:rsidRPr="00DB296E" w:rsidRDefault="00904AEE" w:rsidP="00CB0415">
            <w:pPr>
              <w:rPr>
                <w:rFonts w:ascii="Arial" w:hAnsi="Arial" w:cs="Arial"/>
              </w:rPr>
            </w:pPr>
          </w:p>
        </w:tc>
      </w:tr>
      <w:tr w:rsidR="00904AEE" w:rsidRPr="00220774" w:rsidTr="000503A1">
        <w:tc>
          <w:tcPr>
            <w:tcW w:w="3652" w:type="dxa"/>
          </w:tcPr>
          <w:p w:rsidR="00904AEE" w:rsidRDefault="00904AEE" w:rsidP="00904AEE">
            <w:pPr>
              <w:tabs>
                <w:tab w:val="left" w:pos="12333"/>
              </w:tabs>
              <w:spacing w:after="0"/>
              <w:rPr>
                <w:rFonts w:ascii="Arial" w:hAnsi="Arial" w:cs="Arial"/>
              </w:rPr>
            </w:pPr>
            <w:r>
              <w:rPr>
                <w:rFonts w:ascii="Arial" w:hAnsi="Arial" w:cs="Arial"/>
              </w:rPr>
              <w:t>Chirurgie de l’intestin grêle sans obstruction (sauf iléon terminal)</w:t>
            </w:r>
          </w:p>
        </w:tc>
        <w:tc>
          <w:tcPr>
            <w:tcW w:w="2268" w:type="dxa"/>
          </w:tcPr>
          <w:p w:rsidR="00904AEE" w:rsidRPr="00DB296E" w:rsidRDefault="00904AEE" w:rsidP="00CB0415">
            <w:pPr>
              <w:rPr>
                <w:rFonts w:ascii="Arial" w:hAnsi="Arial" w:cs="Arial"/>
              </w:rPr>
            </w:pPr>
            <w:r>
              <w:rPr>
                <w:rFonts w:ascii="Arial" w:hAnsi="Arial" w:cs="Arial"/>
              </w:rPr>
              <w:t>oui</w:t>
            </w:r>
          </w:p>
        </w:tc>
        <w:tc>
          <w:tcPr>
            <w:tcW w:w="2977" w:type="dxa"/>
          </w:tcPr>
          <w:p w:rsidR="00904AEE" w:rsidRPr="00DB296E" w:rsidRDefault="00904AEE" w:rsidP="00904AEE">
            <w:pPr>
              <w:tabs>
                <w:tab w:val="left" w:pos="12333"/>
              </w:tabs>
              <w:spacing w:after="0"/>
              <w:rPr>
                <w:rFonts w:ascii="Arial" w:hAnsi="Arial" w:cs="Arial"/>
              </w:rPr>
            </w:pPr>
            <w:r>
              <w:rPr>
                <w:rFonts w:ascii="Arial" w:hAnsi="Arial" w:cs="Arial"/>
              </w:rPr>
              <w:t>Céfazoline</w:t>
            </w:r>
            <w:r w:rsidR="00EC1EA0">
              <w:rPr>
                <w:rFonts w:ascii="Arial" w:hAnsi="Arial" w:cs="Arial"/>
                <w:vertAlign w:val="superscript"/>
              </w:rPr>
              <w:t>3</w:t>
            </w:r>
            <w:r w:rsidR="000503A1">
              <w:rPr>
                <w:rFonts w:ascii="Arial" w:hAnsi="Arial" w:cs="Arial"/>
              </w:rPr>
              <w:t xml:space="preserve"> ou </w:t>
            </w:r>
            <w:r>
              <w:rPr>
                <w:rFonts w:ascii="Arial" w:hAnsi="Arial" w:cs="Arial"/>
              </w:rPr>
              <w:t>Céfuroxime</w:t>
            </w:r>
          </w:p>
        </w:tc>
        <w:tc>
          <w:tcPr>
            <w:tcW w:w="3544" w:type="dxa"/>
            <w:vAlign w:val="center"/>
          </w:tcPr>
          <w:p w:rsidR="00904AEE" w:rsidRDefault="00904AEE" w:rsidP="00904AEE">
            <w:pPr>
              <w:tabs>
                <w:tab w:val="left" w:pos="12333"/>
              </w:tabs>
              <w:spacing w:after="0"/>
              <w:rPr>
                <w:rFonts w:ascii="Arial" w:hAnsi="Arial" w:cs="Arial"/>
              </w:rPr>
            </w:pPr>
            <w:r>
              <w:rPr>
                <w:rFonts w:ascii="Arial" w:hAnsi="Arial" w:cs="Arial"/>
              </w:rPr>
              <w:t>Clindamycine</w:t>
            </w:r>
          </w:p>
          <w:p w:rsidR="00904AEE" w:rsidRDefault="00904AEE" w:rsidP="00904AEE">
            <w:pPr>
              <w:tabs>
                <w:tab w:val="left" w:pos="12333"/>
              </w:tabs>
              <w:spacing w:after="0"/>
              <w:rPr>
                <w:rFonts w:ascii="Arial" w:hAnsi="Arial" w:cs="Arial"/>
              </w:rPr>
            </w:pPr>
            <w:r>
              <w:rPr>
                <w:rFonts w:ascii="Arial" w:hAnsi="Arial" w:cs="Arial"/>
              </w:rPr>
              <w:t>PLUS</w:t>
            </w:r>
          </w:p>
          <w:p w:rsidR="00904AEE" w:rsidRPr="00DB296E" w:rsidRDefault="00904AEE" w:rsidP="00904AEE">
            <w:pPr>
              <w:tabs>
                <w:tab w:val="left" w:pos="12333"/>
              </w:tabs>
              <w:spacing w:after="0"/>
              <w:rPr>
                <w:rFonts w:ascii="Arial" w:hAnsi="Arial" w:cs="Arial"/>
              </w:rPr>
            </w:pPr>
            <w:r>
              <w:rPr>
                <w:rFonts w:ascii="Arial" w:hAnsi="Arial" w:cs="Arial"/>
              </w:rPr>
              <w:t>Gentamicine ou</w:t>
            </w:r>
            <w:r w:rsidR="000503A1">
              <w:rPr>
                <w:rFonts w:ascii="Arial" w:hAnsi="Arial" w:cs="Arial"/>
              </w:rPr>
              <w:t xml:space="preserve"> </w:t>
            </w:r>
            <w:r>
              <w:rPr>
                <w:rFonts w:ascii="Arial" w:hAnsi="Arial" w:cs="Arial"/>
              </w:rPr>
              <w:t>Ciprofloxacine</w:t>
            </w:r>
          </w:p>
        </w:tc>
        <w:tc>
          <w:tcPr>
            <w:tcW w:w="3006" w:type="dxa"/>
          </w:tcPr>
          <w:p w:rsidR="00904AEE" w:rsidRPr="00DB296E" w:rsidRDefault="00904AEE" w:rsidP="00CB0415">
            <w:pPr>
              <w:rPr>
                <w:rFonts w:ascii="Arial" w:hAnsi="Arial" w:cs="Arial"/>
              </w:rPr>
            </w:pPr>
          </w:p>
        </w:tc>
      </w:tr>
      <w:tr w:rsidR="00904AEE" w:rsidRPr="00220774" w:rsidTr="000503A1">
        <w:tc>
          <w:tcPr>
            <w:tcW w:w="3652" w:type="dxa"/>
          </w:tcPr>
          <w:p w:rsidR="00904AEE" w:rsidRDefault="00904AEE" w:rsidP="00904AEE">
            <w:pPr>
              <w:tabs>
                <w:tab w:val="left" w:pos="12333"/>
              </w:tabs>
              <w:spacing w:after="0"/>
              <w:rPr>
                <w:rFonts w:ascii="Arial" w:hAnsi="Arial" w:cs="Arial"/>
              </w:rPr>
            </w:pPr>
            <w:r>
              <w:rPr>
                <w:rFonts w:ascii="Arial" w:hAnsi="Arial" w:cs="Arial"/>
              </w:rPr>
              <w:t>Chirurgie de l’intestin grêle avec obstruction</w:t>
            </w:r>
          </w:p>
        </w:tc>
        <w:tc>
          <w:tcPr>
            <w:tcW w:w="2268" w:type="dxa"/>
          </w:tcPr>
          <w:p w:rsidR="00904AEE" w:rsidRPr="00DB296E" w:rsidRDefault="00904AEE" w:rsidP="00CB0415">
            <w:pPr>
              <w:rPr>
                <w:rFonts w:ascii="Arial" w:hAnsi="Arial" w:cs="Arial"/>
              </w:rPr>
            </w:pPr>
            <w:r>
              <w:rPr>
                <w:rFonts w:ascii="Arial" w:hAnsi="Arial" w:cs="Arial"/>
              </w:rPr>
              <w:t>oui</w:t>
            </w:r>
          </w:p>
        </w:tc>
        <w:tc>
          <w:tcPr>
            <w:tcW w:w="2977" w:type="dxa"/>
          </w:tcPr>
          <w:p w:rsidR="00904AEE" w:rsidRDefault="00904AEE" w:rsidP="00904AEE">
            <w:pPr>
              <w:tabs>
                <w:tab w:val="left" w:pos="12333"/>
              </w:tabs>
              <w:spacing w:after="0"/>
              <w:rPr>
                <w:rFonts w:ascii="Arial" w:hAnsi="Arial" w:cs="Arial"/>
              </w:rPr>
            </w:pPr>
            <w:r>
              <w:rPr>
                <w:rFonts w:ascii="Arial" w:hAnsi="Arial" w:cs="Arial"/>
              </w:rPr>
              <w:t>Céfazoline ou</w:t>
            </w:r>
            <w:r w:rsidR="000503A1">
              <w:rPr>
                <w:rFonts w:ascii="Arial" w:hAnsi="Arial" w:cs="Arial"/>
              </w:rPr>
              <w:t xml:space="preserve"> </w:t>
            </w:r>
            <w:r>
              <w:rPr>
                <w:rFonts w:ascii="Arial" w:hAnsi="Arial" w:cs="Arial"/>
              </w:rPr>
              <w:t>Céfuroxime</w:t>
            </w:r>
          </w:p>
          <w:p w:rsidR="00904AEE" w:rsidRDefault="00904AEE" w:rsidP="00904AEE">
            <w:pPr>
              <w:tabs>
                <w:tab w:val="left" w:pos="12333"/>
              </w:tabs>
              <w:spacing w:after="0"/>
              <w:rPr>
                <w:rFonts w:ascii="Arial" w:hAnsi="Arial" w:cs="Arial"/>
              </w:rPr>
            </w:pPr>
            <w:r>
              <w:rPr>
                <w:rFonts w:ascii="Arial" w:hAnsi="Arial" w:cs="Arial"/>
              </w:rPr>
              <w:t>PLUS</w:t>
            </w:r>
          </w:p>
          <w:p w:rsidR="00904AEE" w:rsidRPr="00DB296E" w:rsidRDefault="00904AEE" w:rsidP="00904AEE">
            <w:pPr>
              <w:tabs>
                <w:tab w:val="left" w:pos="12333"/>
              </w:tabs>
              <w:spacing w:after="0"/>
              <w:rPr>
                <w:rFonts w:ascii="Arial" w:hAnsi="Arial" w:cs="Arial"/>
              </w:rPr>
            </w:pPr>
            <w:r>
              <w:rPr>
                <w:rFonts w:ascii="Arial" w:hAnsi="Arial" w:cs="Arial"/>
              </w:rPr>
              <w:t>Métronidazole</w:t>
            </w:r>
          </w:p>
        </w:tc>
        <w:tc>
          <w:tcPr>
            <w:tcW w:w="3544" w:type="dxa"/>
          </w:tcPr>
          <w:p w:rsidR="00904AEE" w:rsidRDefault="00904AEE" w:rsidP="00904AEE">
            <w:pPr>
              <w:tabs>
                <w:tab w:val="left" w:pos="12333"/>
              </w:tabs>
              <w:spacing w:after="0"/>
              <w:rPr>
                <w:rFonts w:ascii="Arial" w:hAnsi="Arial" w:cs="Arial"/>
              </w:rPr>
            </w:pPr>
            <w:r>
              <w:rPr>
                <w:rFonts w:ascii="Arial" w:hAnsi="Arial" w:cs="Arial"/>
              </w:rPr>
              <w:t>Clindamycine</w:t>
            </w:r>
          </w:p>
          <w:p w:rsidR="00904AEE" w:rsidRDefault="00904AEE" w:rsidP="00904AEE">
            <w:pPr>
              <w:tabs>
                <w:tab w:val="left" w:pos="12333"/>
              </w:tabs>
              <w:spacing w:after="0"/>
              <w:rPr>
                <w:rFonts w:ascii="Arial" w:hAnsi="Arial" w:cs="Arial"/>
              </w:rPr>
            </w:pPr>
            <w:r>
              <w:rPr>
                <w:rFonts w:ascii="Arial" w:hAnsi="Arial" w:cs="Arial"/>
              </w:rPr>
              <w:t>PLUS</w:t>
            </w:r>
          </w:p>
          <w:p w:rsidR="00904AEE" w:rsidRPr="00DB296E" w:rsidRDefault="00904AEE" w:rsidP="00904AEE">
            <w:pPr>
              <w:tabs>
                <w:tab w:val="left" w:pos="12333"/>
              </w:tabs>
              <w:spacing w:after="0"/>
              <w:rPr>
                <w:rFonts w:ascii="Arial" w:hAnsi="Arial" w:cs="Arial"/>
              </w:rPr>
            </w:pPr>
            <w:r>
              <w:rPr>
                <w:rFonts w:ascii="Arial" w:hAnsi="Arial" w:cs="Arial"/>
              </w:rPr>
              <w:t>Gentamicine ou</w:t>
            </w:r>
            <w:r w:rsidR="000503A1">
              <w:rPr>
                <w:rFonts w:ascii="Arial" w:hAnsi="Arial" w:cs="Arial"/>
              </w:rPr>
              <w:t xml:space="preserve"> </w:t>
            </w:r>
            <w:r>
              <w:rPr>
                <w:rFonts w:ascii="Arial" w:hAnsi="Arial" w:cs="Arial"/>
              </w:rPr>
              <w:t>Ciprofloxacine</w:t>
            </w:r>
          </w:p>
        </w:tc>
        <w:tc>
          <w:tcPr>
            <w:tcW w:w="3006" w:type="dxa"/>
          </w:tcPr>
          <w:p w:rsidR="00904AEE" w:rsidRPr="00DB296E" w:rsidRDefault="00904AEE" w:rsidP="00CB0415">
            <w:pPr>
              <w:rPr>
                <w:rFonts w:ascii="Arial" w:hAnsi="Arial" w:cs="Arial"/>
              </w:rPr>
            </w:pPr>
          </w:p>
        </w:tc>
      </w:tr>
      <w:tr w:rsidR="00904AEE" w:rsidRPr="00220774" w:rsidTr="000503A1">
        <w:tc>
          <w:tcPr>
            <w:tcW w:w="3652" w:type="dxa"/>
          </w:tcPr>
          <w:p w:rsidR="00904AEE" w:rsidRDefault="00904AEE" w:rsidP="00904AEE">
            <w:pPr>
              <w:tabs>
                <w:tab w:val="left" w:pos="12333"/>
              </w:tabs>
              <w:spacing w:after="0"/>
              <w:rPr>
                <w:rFonts w:ascii="Arial" w:hAnsi="Arial" w:cs="Arial"/>
              </w:rPr>
            </w:pPr>
            <w:r>
              <w:rPr>
                <w:rFonts w:ascii="Arial" w:hAnsi="Arial" w:cs="Arial"/>
              </w:rPr>
              <w:t>Chirurgie colorectale et iléon terminal</w:t>
            </w:r>
          </w:p>
        </w:tc>
        <w:tc>
          <w:tcPr>
            <w:tcW w:w="2268" w:type="dxa"/>
          </w:tcPr>
          <w:p w:rsidR="00904AEE" w:rsidRPr="00DB296E" w:rsidRDefault="00904AEE" w:rsidP="00CB0415">
            <w:pPr>
              <w:rPr>
                <w:rFonts w:ascii="Arial" w:hAnsi="Arial" w:cs="Arial"/>
              </w:rPr>
            </w:pPr>
            <w:r>
              <w:rPr>
                <w:rFonts w:ascii="Arial" w:hAnsi="Arial" w:cs="Arial"/>
              </w:rPr>
              <w:t>oui</w:t>
            </w:r>
          </w:p>
        </w:tc>
        <w:tc>
          <w:tcPr>
            <w:tcW w:w="2977" w:type="dxa"/>
          </w:tcPr>
          <w:p w:rsidR="00904AEE" w:rsidRDefault="00904AEE" w:rsidP="00904AEE">
            <w:pPr>
              <w:tabs>
                <w:tab w:val="left" w:pos="12333"/>
              </w:tabs>
              <w:spacing w:after="0"/>
              <w:rPr>
                <w:rFonts w:ascii="Arial" w:hAnsi="Arial" w:cs="Arial"/>
              </w:rPr>
            </w:pPr>
            <w:r>
              <w:rPr>
                <w:rFonts w:ascii="Arial" w:hAnsi="Arial" w:cs="Arial"/>
              </w:rPr>
              <w:t>Céfazoline ou</w:t>
            </w:r>
            <w:r w:rsidR="000503A1">
              <w:rPr>
                <w:rFonts w:ascii="Arial" w:hAnsi="Arial" w:cs="Arial"/>
              </w:rPr>
              <w:t xml:space="preserve"> </w:t>
            </w:r>
            <w:r>
              <w:rPr>
                <w:rFonts w:ascii="Arial" w:hAnsi="Arial" w:cs="Arial"/>
              </w:rPr>
              <w:t>Céfuroxime</w:t>
            </w:r>
          </w:p>
          <w:p w:rsidR="00904AEE" w:rsidRDefault="00904AEE" w:rsidP="00904AEE">
            <w:pPr>
              <w:tabs>
                <w:tab w:val="left" w:pos="12333"/>
              </w:tabs>
              <w:spacing w:after="0"/>
              <w:rPr>
                <w:rFonts w:ascii="Arial" w:hAnsi="Arial" w:cs="Arial"/>
              </w:rPr>
            </w:pPr>
            <w:r>
              <w:rPr>
                <w:rFonts w:ascii="Arial" w:hAnsi="Arial" w:cs="Arial"/>
              </w:rPr>
              <w:t>PLUS</w:t>
            </w:r>
          </w:p>
          <w:p w:rsidR="00904AEE" w:rsidRPr="00DB296E" w:rsidRDefault="00904AEE" w:rsidP="00904AEE">
            <w:pPr>
              <w:tabs>
                <w:tab w:val="left" w:pos="12333"/>
              </w:tabs>
              <w:spacing w:after="0"/>
              <w:rPr>
                <w:rFonts w:ascii="Arial" w:hAnsi="Arial" w:cs="Arial"/>
              </w:rPr>
            </w:pPr>
            <w:r>
              <w:rPr>
                <w:rFonts w:ascii="Arial" w:hAnsi="Arial" w:cs="Arial"/>
              </w:rPr>
              <w:t>Métronidazole</w:t>
            </w:r>
          </w:p>
        </w:tc>
        <w:tc>
          <w:tcPr>
            <w:tcW w:w="3544" w:type="dxa"/>
          </w:tcPr>
          <w:p w:rsidR="00904AEE" w:rsidRDefault="00904AEE" w:rsidP="00904AEE">
            <w:pPr>
              <w:tabs>
                <w:tab w:val="left" w:pos="12333"/>
              </w:tabs>
              <w:spacing w:after="0"/>
              <w:rPr>
                <w:rFonts w:ascii="Arial" w:hAnsi="Arial" w:cs="Arial"/>
              </w:rPr>
            </w:pPr>
            <w:r>
              <w:rPr>
                <w:rFonts w:ascii="Arial" w:hAnsi="Arial" w:cs="Arial"/>
              </w:rPr>
              <w:t>Clindamycine</w:t>
            </w:r>
          </w:p>
          <w:p w:rsidR="00904AEE" w:rsidRDefault="00904AEE" w:rsidP="00904AEE">
            <w:pPr>
              <w:tabs>
                <w:tab w:val="left" w:pos="12333"/>
              </w:tabs>
              <w:spacing w:after="0"/>
              <w:rPr>
                <w:rFonts w:ascii="Arial" w:hAnsi="Arial" w:cs="Arial"/>
              </w:rPr>
            </w:pPr>
            <w:r>
              <w:rPr>
                <w:rFonts w:ascii="Arial" w:hAnsi="Arial" w:cs="Arial"/>
              </w:rPr>
              <w:t>PLUS</w:t>
            </w:r>
          </w:p>
          <w:p w:rsidR="00904AEE" w:rsidRPr="00DB296E" w:rsidRDefault="00904AEE" w:rsidP="00904AEE">
            <w:pPr>
              <w:tabs>
                <w:tab w:val="left" w:pos="12333"/>
              </w:tabs>
              <w:spacing w:after="0"/>
              <w:rPr>
                <w:rFonts w:ascii="Arial" w:hAnsi="Arial" w:cs="Arial"/>
              </w:rPr>
            </w:pPr>
            <w:r>
              <w:rPr>
                <w:rFonts w:ascii="Arial" w:hAnsi="Arial" w:cs="Arial"/>
              </w:rPr>
              <w:t>Gentamicine ou</w:t>
            </w:r>
            <w:r w:rsidR="000503A1">
              <w:rPr>
                <w:rFonts w:ascii="Arial" w:hAnsi="Arial" w:cs="Arial"/>
              </w:rPr>
              <w:t xml:space="preserve"> </w:t>
            </w:r>
            <w:r>
              <w:rPr>
                <w:rFonts w:ascii="Arial" w:hAnsi="Arial" w:cs="Arial"/>
              </w:rPr>
              <w:t>Ciprofloxacine</w:t>
            </w:r>
          </w:p>
        </w:tc>
        <w:tc>
          <w:tcPr>
            <w:tcW w:w="3006" w:type="dxa"/>
          </w:tcPr>
          <w:p w:rsidR="00904AEE" w:rsidRPr="00DB296E" w:rsidRDefault="00904AEE" w:rsidP="00CB0415">
            <w:pPr>
              <w:rPr>
                <w:rFonts w:ascii="Arial" w:hAnsi="Arial" w:cs="Arial"/>
              </w:rPr>
            </w:pPr>
          </w:p>
        </w:tc>
      </w:tr>
      <w:tr w:rsidR="00904AEE" w:rsidRPr="00220774" w:rsidTr="000503A1">
        <w:tc>
          <w:tcPr>
            <w:tcW w:w="3652" w:type="dxa"/>
          </w:tcPr>
          <w:p w:rsidR="00904AEE" w:rsidRDefault="00904AEE" w:rsidP="00904AEE">
            <w:pPr>
              <w:tabs>
                <w:tab w:val="left" w:pos="12333"/>
              </w:tabs>
              <w:spacing w:after="0"/>
              <w:rPr>
                <w:rFonts w:ascii="Arial" w:hAnsi="Arial" w:cs="Arial"/>
              </w:rPr>
            </w:pPr>
            <w:r>
              <w:rPr>
                <w:rFonts w:ascii="Arial" w:hAnsi="Arial" w:cs="Arial"/>
              </w:rPr>
              <w:t>Chirurgie proctologique :</w:t>
            </w:r>
          </w:p>
          <w:p w:rsidR="00904AEE" w:rsidRDefault="00904AEE" w:rsidP="00904AEE">
            <w:pPr>
              <w:tabs>
                <w:tab w:val="left" w:pos="12333"/>
              </w:tabs>
              <w:spacing w:after="0"/>
              <w:rPr>
                <w:rFonts w:ascii="Arial" w:hAnsi="Arial" w:cs="Arial"/>
              </w:rPr>
            </w:pPr>
            <w:r>
              <w:rPr>
                <w:rFonts w:ascii="Arial" w:hAnsi="Arial" w:cs="Arial"/>
              </w:rPr>
              <w:t>Fistule, kyste sacro-coccygien, rectolcèle, stimulateur</w:t>
            </w:r>
          </w:p>
        </w:tc>
        <w:tc>
          <w:tcPr>
            <w:tcW w:w="2268" w:type="dxa"/>
          </w:tcPr>
          <w:p w:rsidR="00904AEE" w:rsidRDefault="00904AEE" w:rsidP="00CB0415">
            <w:pPr>
              <w:rPr>
                <w:rFonts w:ascii="Arial" w:hAnsi="Arial" w:cs="Arial"/>
              </w:rPr>
            </w:pPr>
            <w:r>
              <w:rPr>
                <w:rFonts w:ascii="Arial" w:hAnsi="Arial" w:cs="Arial"/>
              </w:rPr>
              <w:t>oui</w:t>
            </w:r>
          </w:p>
        </w:tc>
        <w:tc>
          <w:tcPr>
            <w:tcW w:w="2977" w:type="dxa"/>
          </w:tcPr>
          <w:p w:rsidR="00904AEE" w:rsidRDefault="00904AEE" w:rsidP="00904AEE">
            <w:pPr>
              <w:tabs>
                <w:tab w:val="left" w:pos="12333"/>
              </w:tabs>
              <w:spacing w:after="0"/>
              <w:rPr>
                <w:rFonts w:ascii="Arial" w:hAnsi="Arial" w:cs="Arial"/>
              </w:rPr>
            </w:pPr>
            <w:r>
              <w:rPr>
                <w:rFonts w:ascii="Arial" w:hAnsi="Arial" w:cs="Arial"/>
              </w:rPr>
              <w:t>Céfuroxime</w:t>
            </w:r>
          </w:p>
          <w:p w:rsidR="00904AEE" w:rsidRDefault="00904AEE" w:rsidP="00904AEE">
            <w:pPr>
              <w:tabs>
                <w:tab w:val="left" w:pos="12333"/>
              </w:tabs>
              <w:spacing w:after="0"/>
              <w:rPr>
                <w:rFonts w:ascii="Arial" w:hAnsi="Arial" w:cs="Arial"/>
              </w:rPr>
            </w:pPr>
            <w:r>
              <w:rPr>
                <w:rFonts w:ascii="Arial" w:hAnsi="Arial" w:cs="Arial"/>
              </w:rPr>
              <w:t>PLUS</w:t>
            </w:r>
          </w:p>
          <w:p w:rsidR="00904AEE" w:rsidRDefault="00904AEE" w:rsidP="00904AEE">
            <w:pPr>
              <w:tabs>
                <w:tab w:val="left" w:pos="12333"/>
              </w:tabs>
              <w:spacing w:after="0"/>
              <w:rPr>
                <w:rFonts w:ascii="Arial" w:hAnsi="Arial" w:cs="Arial"/>
              </w:rPr>
            </w:pPr>
            <w:r>
              <w:rPr>
                <w:rFonts w:ascii="Arial" w:hAnsi="Arial" w:cs="Arial"/>
              </w:rPr>
              <w:t>Métronidazole</w:t>
            </w:r>
          </w:p>
        </w:tc>
        <w:tc>
          <w:tcPr>
            <w:tcW w:w="3544" w:type="dxa"/>
          </w:tcPr>
          <w:p w:rsidR="00904AEE" w:rsidRDefault="00904AEE" w:rsidP="00904AEE">
            <w:pPr>
              <w:tabs>
                <w:tab w:val="left" w:pos="12333"/>
              </w:tabs>
              <w:spacing w:after="0"/>
              <w:rPr>
                <w:rFonts w:ascii="Arial" w:hAnsi="Arial" w:cs="Arial"/>
              </w:rPr>
            </w:pPr>
            <w:r>
              <w:rPr>
                <w:rFonts w:ascii="Arial" w:hAnsi="Arial" w:cs="Arial"/>
              </w:rPr>
              <w:t>Clindamycine</w:t>
            </w:r>
          </w:p>
          <w:p w:rsidR="00904AEE" w:rsidRDefault="00904AEE" w:rsidP="00904AEE">
            <w:pPr>
              <w:tabs>
                <w:tab w:val="left" w:pos="12333"/>
              </w:tabs>
              <w:spacing w:after="0"/>
              <w:rPr>
                <w:rFonts w:ascii="Arial" w:hAnsi="Arial" w:cs="Arial"/>
              </w:rPr>
            </w:pPr>
            <w:r>
              <w:rPr>
                <w:rFonts w:ascii="Arial" w:hAnsi="Arial" w:cs="Arial"/>
              </w:rPr>
              <w:t>PLUS</w:t>
            </w:r>
          </w:p>
          <w:p w:rsidR="00904AEE" w:rsidRDefault="00904AEE" w:rsidP="00904AEE">
            <w:pPr>
              <w:tabs>
                <w:tab w:val="left" w:pos="12333"/>
              </w:tabs>
              <w:spacing w:after="0"/>
              <w:rPr>
                <w:rFonts w:ascii="Arial" w:hAnsi="Arial" w:cs="Arial"/>
              </w:rPr>
            </w:pPr>
            <w:r>
              <w:rPr>
                <w:rFonts w:ascii="Arial" w:hAnsi="Arial" w:cs="Arial"/>
              </w:rPr>
              <w:t>Gentamicine</w:t>
            </w:r>
          </w:p>
        </w:tc>
        <w:tc>
          <w:tcPr>
            <w:tcW w:w="3006" w:type="dxa"/>
          </w:tcPr>
          <w:p w:rsidR="00904AEE" w:rsidRPr="00DB296E" w:rsidRDefault="00904AEE" w:rsidP="00CB0415">
            <w:pPr>
              <w:rPr>
                <w:rFonts w:ascii="Arial" w:hAnsi="Arial" w:cs="Arial"/>
              </w:rPr>
            </w:pPr>
          </w:p>
        </w:tc>
      </w:tr>
      <w:tr w:rsidR="003476F6" w:rsidRPr="00220774" w:rsidTr="000503A1">
        <w:tc>
          <w:tcPr>
            <w:tcW w:w="3652" w:type="dxa"/>
            <w:shd w:val="clear" w:color="auto" w:fill="auto"/>
          </w:tcPr>
          <w:p w:rsidR="003476F6" w:rsidRDefault="003476F6" w:rsidP="00CB0415">
            <w:pPr>
              <w:tabs>
                <w:tab w:val="left" w:pos="12333"/>
              </w:tabs>
              <w:spacing w:after="0"/>
              <w:rPr>
                <w:rFonts w:ascii="Arial" w:hAnsi="Arial" w:cs="Arial"/>
              </w:rPr>
            </w:pPr>
            <w:r>
              <w:rPr>
                <w:rFonts w:ascii="Arial" w:hAnsi="Arial" w:cs="Arial"/>
              </w:rPr>
              <w:t>Cure de hernie (hernioplastie et herniographie)</w:t>
            </w:r>
          </w:p>
        </w:tc>
        <w:tc>
          <w:tcPr>
            <w:tcW w:w="2268" w:type="dxa"/>
            <w:shd w:val="clear" w:color="auto" w:fill="FFCC66"/>
          </w:tcPr>
          <w:p w:rsidR="003476F6" w:rsidRDefault="003476F6" w:rsidP="00CB0415">
            <w:pPr>
              <w:rPr>
                <w:rFonts w:ascii="Arial" w:hAnsi="Arial" w:cs="Arial"/>
              </w:rPr>
            </w:pPr>
            <w:r>
              <w:rPr>
                <w:rFonts w:ascii="Arial" w:hAnsi="Arial" w:cs="Arial"/>
              </w:rPr>
              <w:t>controversé</w:t>
            </w:r>
          </w:p>
        </w:tc>
        <w:tc>
          <w:tcPr>
            <w:tcW w:w="2977" w:type="dxa"/>
            <w:shd w:val="clear" w:color="auto" w:fill="FFCC66"/>
          </w:tcPr>
          <w:p w:rsidR="003476F6" w:rsidRPr="00EC1EA0" w:rsidRDefault="003476F6" w:rsidP="00CB0415">
            <w:pPr>
              <w:tabs>
                <w:tab w:val="left" w:pos="12333"/>
              </w:tabs>
              <w:spacing w:after="0"/>
              <w:rPr>
                <w:rFonts w:ascii="Arial" w:hAnsi="Arial" w:cs="Arial"/>
                <w:vertAlign w:val="superscript"/>
              </w:rPr>
            </w:pPr>
            <w:r>
              <w:rPr>
                <w:rFonts w:ascii="Arial" w:hAnsi="Arial" w:cs="Arial"/>
              </w:rPr>
              <w:t>Céfazoline</w:t>
            </w:r>
            <w:r w:rsidR="00EC1EA0">
              <w:rPr>
                <w:rFonts w:ascii="Arial" w:hAnsi="Arial" w:cs="Arial"/>
                <w:vertAlign w:val="superscript"/>
              </w:rPr>
              <w:t>3</w:t>
            </w:r>
          </w:p>
          <w:p w:rsidR="003476F6" w:rsidRDefault="003476F6" w:rsidP="00CB0415">
            <w:pPr>
              <w:tabs>
                <w:tab w:val="left" w:pos="12333"/>
              </w:tabs>
              <w:spacing w:after="0"/>
              <w:rPr>
                <w:rFonts w:ascii="Arial" w:hAnsi="Arial" w:cs="Arial"/>
              </w:rPr>
            </w:pPr>
            <w:r>
              <w:rPr>
                <w:rFonts w:ascii="Arial" w:hAnsi="Arial" w:cs="Arial"/>
              </w:rPr>
              <w:t>Céfuroxime</w:t>
            </w:r>
          </w:p>
        </w:tc>
        <w:tc>
          <w:tcPr>
            <w:tcW w:w="3544" w:type="dxa"/>
            <w:shd w:val="clear" w:color="auto" w:fill="FFCC66"/>
          </w:tcPr>
          <w:p w:rsidR="003476F6" w:rsidRDefault="003476F6" w:rsidP="00CB0415">
            <w:pPr>
              <w:tabs>
                <w:tab w:val="left" w:pos="12333"/>
              </w:tabs>
              <w:spacing w:after="0"/>
              <w:rPr>
                <w:rFonts w:ascii="Arial" w:hAnsi="Arial" w:cs="Arial"/>
              </w:rPr>
            </w:pPr>
            <w:r>
              <w:rPr>
                <w:rFonts w:ascii="Arial" w:hAnsi="Arial" w:cs="Arial"/>
              </w:rPr>
              <w:t>Clindamycine</w:t>
            </w:r>
          </w:p>
          <w:p w:rsidR="003476F6" w:rsidRDefault="003476F6" w:rsidP="00CB0415">
            <w:pPr>
              <w:tabs>
                <w:tab w:val="left" w:pos="12333"/>
              </w:tabs>
              <w:spacing w:after="0"/>
              <w:rPr>
                <w:rFonts w:ascii="Arial" w:hAnsi="Arial" w:cs="Arial"/>
              </w:rPr>
            </w:pPr>
            <w:r>
              <w:rPr>
                <w:rFonts w:ascii="Arial" w:hAnsi="Arial" w:cs="Arial"/>
              </w:rPr>
              <w:t>Vancomycine</w:t>
            </w:r>
          </w:p>
        </w:tc>
        <w:tc>
          <w:tcPr>
            <w:tcW w:w="3006" w:type="dxa"/>
            <w:shd w:val="clear" w:color="auto" w:fill="FFCC66"/>
          </w:tcPr>
          <w:p w:rsidR="003476F6" w:rsidRPr="00DB296E" w:rsidRDefault="003476F6" w:rsidP="00CB0415">
            <w:pPr>
              <w:rPr>
                <w:rFonts w:ascii="Arial" w:hAnsi="Arial" w:cs="Arial"/>
              </w:rPr>
            </w:pPr>
          </w:p>
        </w:tc>
      </w:tr>
    </w:tbl>
    <w:p w:rsidR="00EC1EA0" w:rsidRDefault="000503A1" w:rsidP="000503A1">
      <w:pPr>
        <w:rPr>
          <w:rFonts w:ascii="Arial" w:hAnsi="Arial" w:cs="Arial"/>
        </w:rPr>
      </w:pPr>
      <w:r w:rsidRPr="00566E5F">
        <w:rPr>
          <w:rFonts w:ascii="Arial" w:hAnsi="Arial" w:cs="Arial"/>
          <w:vertAlign w:val="superscript"/>
        </w:rPr>
        <w:t>1</w:t>
      </w:r>
      <w:r>
        <w:rPr>
          <w:rFonts w:ascii="Arial" w:hAnsi="Arial" w:cs="Arial"/>
        </w:rPr>
        <w:t>P</w:t>
      </w:r>
      <w:r w:rsidRPr="00566E5F">
        <w:rPr>
          <w:rFonts w:ascii="Arial" w:hAnsi="Arial" w:cs="Arial"/>
        </w:rPr>
        <w:t xml:space="preserve">atients sous antagonistes des récepteurs de l’histamine ou sous IPP, perforation gastroduodénale, diminution de la motilité gastrique, obstruction de la vidange gastrique, saignement gastrique, obésité morbide, cancer. Pas de prophylaxie en l’absence de pénétration </w:t>
      </w:r>
      <w:r w:rsidRPr="00CC0B1C">
        <w:rPr>
          <w:rFonts w:ascii="Arial" w:hAnsi="Arial" w:cs="Arial"/>
        </w:rPr>
        <w:t>du tractus gastro-intestinal</w:t>
      </w:r>
    </w:p>
    <w:p w:rsidR="00EC1EA0" w:rsidRDefault="00EC1EA0" w:rsidP="00EC1EA0">
      <w:pPr>
        <w:tabs>
          <w:tab w:val="left" w:pos="12333"/>
        </w:tabs>
        <w:spacing w:after="0"/>
        <w:rPr>
          <w:rFonts w:ascii="Arial" w:hAnsi="Arial" w:cs="Arial"/>
        </w:rPr>
      </w:pPr>
      <w:r>
        <w:rPr>
          <w:rFonts w:ascii="Arial" w:hAnsi="Arial" w:cs="Arial"/>
          <w:vertAlign w:val="superscript"/>
        </w:rPr>
        <w:t>3</w:t>
      </w:r>
      <w:r w:rsidRPr="00FA75C5">
        <w:rPr>
          <w:rFonts w:ascii="Arial" w:hAnsi="Arial" w:cs="Arial"/>
        </w:rPr>
        <w:t>Noter</w:t>
      </w:r>
      <w:r>
        <w:rPr>
          <w:rFonts w:ascii="Arial" w:hAnsi="Arial" w:cs="Arial"/>
        </w:rPr>
        <w:t xml:space="preserve"> toutefois que la Céfazoline ne permet pas une couverture optimale des Bacilles à Gram négatif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268"/>
        <w:gridCol w:w="2977"/>
        <w:gridCol w:w="3544"/>
        <w:gridCol w:w="3006"/>
      </w:tblGrid>
      <w:tr w:rsidR="003476F6" w:rsidRPr="00220774" w:rsidTr="000503A1">
        <w:tc>
          <w:tcPr>
            <w:tcW w:w="3652" w:type="dxa"/>
          </w:tcPr>
          <w:p w:rsidR="003476F6" w:rsidRDefault="003476F6" w:rsidP="00904AEE">
            <w:pPr>
              <w:tabs>
                <w:tab w:val="left" w:pos="12333"/>
              </w:tabs>
              <w:spacing w:after="0"/>
              <w:rPr>
                <w:rFonts w:ascii="Arial" w:hAnsi="Arial" w:cs="Arial"/>
              </w:rPr>
            </w:pPr>
            <w:r>
              <w:rPr>
                <w:rFonts w:ascii="Arial" w:hAnsi="Arial" w:cs="Arial"/>
              </w:rPr>
              <w:lastRenderedPageBreak/>
              <w:t>Appendicectomie pour appendicite non compliquée</w:t>
            </w:r>
          </w:p>
        </w:tc>
        <w:tc>
          <w:tcPr>
            <w:tcW w:w="2268" w:type="dxa"/>
          </w:tcPr>
          <w:p w:rsidR="003476F6" w:rsidRPr="00DB296E" w:rsidRDefault="003476F6" w:rsidP="00CB0415">
            <w:pPr>
              <w:rPr>
                <w:rFonts w:ascii="Arial" w:hAnsi="Arial" w:cs="Arial"/>
              </w:rPr>
            </w:pPr>
            <w:r>
              <w:rPr>
                <w:rFonts w:ascii="Arial" w:hAnsi="Arial" w:cs="Arial"/>
              </w:rPr>
              <w:t>oui</w:t>
            </w:r>
          </w:p>
        </w:tc>
        <w:tc>
          <w:tcPr>
            <w:tcW w:w="2977" w:type="dxa"/>
          </w:tcPr>
          <w:p w:rsidR="003476F6" w:rsidRDefault="003476F6" w:rsidP="00904AEE">
            <w:pPr>
              <w:tabs>
                <w:tab w:val="left" w:pos="12333"/>
              </w:tabs>
              <w:spacing w:after="0"/>
              <w:rPr>
                <w:rFonts w:ascii="Arial" w:hAnsi="Arial" w:cs="Arial"/>
              </w:rPr>
            </w:pPr>
            <w:r>
              <w:rPr>
                <w:rFonts w:ascii="Arial" w:hAnsi="Arial" w:cs="Arial"/>
              </w:rPr>
              <w:t>Céfazoline ou</w:t>
            </w:r>
            <w:r w:rsidR="000503A1">
              <w:rPr>
                <w:rFonts w:ascii="Arial" w:hAnsi="Arial" w:cs="Arial"/>
              </w:rPr>
              <w:t xml:space="preserve"> </w:t>
            </w:r>
            <w:r>
              <w:rPr>
                <w:rFonts w:ascii="Arial" w:hAnsi="Arial" w:cs="Arial"/>
              </w:rPr>
              <w:t>Céfuroxime</w:t>
            </w:r>
          </w:p>
          <w:p w:rsidR="003476F6" w:rsidRDefault="003476F6" w:rsidP="00904AEE">
            <w:pPr>
              <w:tabs>
                <w:tab w:val="left" w:pos="12333"/>
              </w:tabs>
              <w:spacing w:after="0"/>
              <w:rPr>
                <w:rFonts w:ascii="Arial" w:hAnsi="Arial" w:cs="Arial"/>
              </w:rPr>
            </w:pPr>
            <w:r>
              <w:rPr>
                <w:rFonts w:ascii="Arial" w:hAnsi="Arial" w:cs="Arial"/>
              </w:rPr>
              <w:t>PLUS</w:t>
            </w:r>
          </w:p>
          <w:p w:rsidR="003476F6" w:rsidRPr="00DB296E" w:rsidRDefault="003476F6" w:rsidP="00904AEE">
            <w:pPr>
              <w:tabs>
                <w:tab w:val="left" w:pos="12333"/>
              </w:tabs>
              <w:spacing w:after="0"/>
              <w:rPr>
                <w:rFonts w:ascii="Arial" w:hAnsi="Arial" w:cs="Arial"/>
              </w:rPr>
            </w:pPr>
            <w:r>
              <w:rPr>
                <w:rFonts w:ascii="Arial" w:hAnsi="Arial" w:cs="Arial"/>
              </w:rPr>
              <w:t>Métronidazole</w:t>
            </w:r>
          </w:p>
        </w:tc>
        <w:tc>
          <w:tcPr>
            <w:tcW w:w="3544" w:type="dxa"/>
          </w:tcPr>
          <w:p w:rsidR="003476F6" w:rsidRDefault="003476F6" w:rsidP="00904AEE">
            <w:pPr>
              <w:tabs>
                <w:tab w:val="left" w:pos="12333"/>
              </w:tabs>
              <w:spacing w:after="0"/>
              <w:rPr>
                <w:rFonts w:ascii="Arial" w:hAnsi="Arial" w:cs="Arial"/>
              </w:rPr>
            </w:pPr>
            <w:r>
              <w:rPr>
                <w:rFonts w:ascii="Arial" w:hAnsi="Arial" w:cs="Arial"/>
              </w:rPr>
              <w:t>Clindamycine</w:t>
            </w:r>
          </w:p>
          <w:p w:rsidR="003476F6" w:rsidRDefault="003476F6" w:rsidP="00904AEE">
            <w:pPr>
              <w:tabs>
                <w:tab w:val="left" w:pos="12333"/>
              </w:tabs>
              <w:spacing w:after="0"/>
              <w:rPr>
                <w:rFonts w:ascii="Arial" w:hAnsi="Arial" w:cs="Arial"/>
              </w:rPr>
            </w:pPr>
            <w:r>
              <w:rPr>
                <w:rFonts w:ascii="Arial" w:hAnsi="Arial" w:cs="Arial"/>
              </w:rPr>
              <w:t>PLUS</w:t>
            </w:r>
          </w:p>
          <w:p w:rsidR="003476F6" w:rsidRPr="00DB296E" w:rsidRDefault="003476F6" w:rsidP="00904AEE">
            <w:pPr>
              <w:tabs>
                <w:tab w:val="left" w:pos="12333"/>
              </w:tabs>
              <w:spacing w:after="0"/>
              <w:rPr>
                <w:rFonts w:ascii="Arial" w:hAnsi="Arial" w:cs="Arial"/>
              </w:rPr>
            </w:pPr>
            <w:r>
              <w:rPr>
                <w:rFonts w:ascii="Arial" w:hAnsi="Arial" w:cs="Arial"/>
              </w:rPr>
              <w:t>Gentamicine ou</w:t>
            </w:r>
            <w:r w:rsidR="000503A1">
              <w:rPr>
                <w:rFonts w:ascii="Arial" w:hAnsi="Arial" w:cs="Arial"/>
              </w:rPr>
              <w:t xml:space="preserve"> </w:t>
            </w:r>
            <w:r>
              <w:rPr>
                <w:rFonts w:ascii="Arial" w:hAnsi="Arial" w:cs="Arial"/>
              </w:rPr>
              <w:t>Ciprofloxacine</w:t>
            </w:r>
          </w:p>
        </w:tc>
        <w:tc>
          <w:tcPr>
            <w:tcW w:w="3006" w:type="dxa"/>
          </w:tcPr>
          <w:p w:rsidR="003476F6" w:rsidRPr="00DB296E" w:rsidRDefault="003476F6" w:rsidP="00CB0415">
            <w:pPr>
              <w:rPr>
                <w:rFonts w:ascii="Arial" w:hAnsi="Arial" w:cs="Arial"/>
              </w:rPr>
            </w:pPr>
          </w:p>
        </w:tc>
      </w:tr>
      <w:tr w:rsidR="003476F6" w:rsidRPr="00220774" w:rsidTr="000503A1">
        <w:tc>
          <w:tcPr>
            <w:tcW w:w="3652" w:type="dxa"/>
          </w:tcPr>
          <w:p w:rsidR="003476F6" w:rsidRDefault="003476F6" w:rsidP="00CB0415">
            <w:pPr>
              <w:tabs>
                <w:tab w:val="right" w:pos="3153"/>
              </w:tabs>
              <w:rPr>
                <w:rFonts w:ascii="Arial" w:hAnsi="Arial" w:cs="Arial"/>
              </w:rPr>
            </w:pPr>
            <w:r>
              <w:rPr>
                <w:rFonts w:ascii="Arial" w:hAnsi="Arial" w:cs="Arial"/>
              </w:rPr>
              <w:t>Cure d’éventration</w:t>
            </w:r>
          </w:p>
        </w:tc>
        <w:tc>
          <w:tcPr>
            <w:tcW w:w="2268" w:type="dxa"/>
          </w:tcPr>
          <w:p w:rsidR="003476F6" w:rsidRDefault="003476F6" w:rsidP="00CB0415">
            <w:pPr>
              <w:rPr>
                <w:rFonts w:ascii="Arial" w:hAnsi="Arial" w:cs="Arial"/>
              </w:rPr>
            </w:pPr>
            <w:r>
              <w:rPr>
                <w:rFonts w:ascii="Arial" w:hAnsi="Arial" w:cs="Arial"/>
              </w:rPr>
              <w:t>oui</w:t>
            </w:r>
          </w:p>
        </w:tc>
        <w:tc>
          <w:tcPr>
            <w:tcW w:w="2977" w:type="dxa"/>
          </w:tcPr>
          <w:p w:rsidR="003476F6" w:rsidRDefault="003476F6" w:rsidP="00CB0415">
            <w:pPr>
              <w:rPr>
                <w:rFonts w:ascii="Arial" w:hAnsi="Arial" w:cs="Arial"/>
              </w:rPr>
            </w:pPr>
            <w:r>
              <w:rPr>
                <w:rFonts w:ascii="Arial" w:hAnsi="Arial" w:cs="Arial"/>
              </w:rPr>
              <w:t>Cefuroxime</w:t>
            </w:r>
          </w:p>
        </w:tc>
        <w:tc>
          <w:tcPr>
            <w:tcW w:w="3544" w:type="dxa"/>
          </w:tcPr>
          <w:p w:rsidR="003476F6" w:rsidRDefault="003476F6" w:rsidP="00904AEE">
            <w:pPr>
              <w:tabs>
                <w:tab w:val="left" w:pos="12333"/>
              </w:tabs>
              <w:spacing w:after="0"/>
              <w:rPr>
                <w:rFonts w:ascii="Arial" w:hAnsi="Arial" w:cs="Arial"/>
              </w:rPr>
            </w:pPr>
            <w:r>
              <w:rPr>
                <w:rFonts w:ascii="Arial" w:hAnsi="Arial" w:cs="Arial"/>
              </w:rPr>
              <w:t>Clindamycine</w:t>
            </w:r>
          </w:p>
          <w:p w:rsidR="003476F6" w:rsidRDefault="003476F6" w:rsidP="00904AEE">
            <w:pPr>
              <w:tabs>
                <w:tab w:val="left" w:pos="12333"/>
              </w:tabs>
              <w:spacing w:after="0"/>
              <w:rPr>
                <w:rFonts w:ascii="Arial" w:hAnsi="Arial" w:cs="Arial"/>
              </w:rPr>
            </w:pPr>
            <w:r>
              <w:rPr>
                <w:rFonts w:ascii="Arial" w:hAnsi="Arial" w:cs="Arial"/>
              </w:rPr>
              <w:t xml:space="preserve">PLUS </w:t>
            </w:r>
          </w:p>
          <w:p w:rsidR="003476F6" w:rsidRDefault="003476F6" w:rsidP="00904AEE">
            <w:pPr>
              <w:tabs>
                <w:tab w:val="left" w:pos="12333"/>
              </w:tabs>
              <w:spacing w:after="0"/>
              <w:rPr>
                <w:rFonts w:ascii="Arial" w:hAnsi="Arial" w:cs="Arial"/>
              </w:rPr>
            </w:pPr>
            <w:r>
              <w:rPr>
                <w:rFonts w:ascii="Arial" w:hAnsi="Arial" w:cs="Arial"/>
              </w:rPr>
              <w:t>Gentamicine</w:t>
            </w:r>
          </w:p>
        </w:tc>
        <w:tc>
          <w:tcPr>
            <w:tcW w:w="3006" w:type="dxa"/>
          </w:tcPr>
          <w:p w:rsidR="003476F6" w:rsidRPr="00DB296E" w:rsidRDefault="003476F6" w:rsidP="00CB0415">
            <w:pPr>
              <w:rPr>
                <w:rFonts w:ascii="Arial" w:hAnsi="Arial" w:cs="Arial"/>
              </w:rPr>
            </w:pPr>
          </w:p>
        </w:tc>
      </w:tr>
      <w:tr w:rsidR="000503A1" w:rsidRPr="00220774" w:rsidTr="00132F38">
        <w:tc>
          <w:tcPr>
            <w:tcW w:w="3652" w:type="dxa"/>
          </w:tcPr>
          <w:p w:rsidR="000503A1" w:rsidRDefault="000503A1" w:rsidP="00904AEE">
            <w:pPr>
              <w:tabs>
                <w:tab w:val="left" w:pos="12333"/>
              </w:tabs>
              <w:spacing w:after="0"/>
              <w:rPr>
                <w:rFonts w:ascii="Arial" w:hAnsi="Arial" w:cs="Arial"/>
              </w:rPr>
            </w:pPr>
            <w:r>
              <w:rPr>
                <w:rFonts w:ascii="Arial" w:hAnsi="Arial" w:cs="Arial"/>
              </w:rPr>
              <w:t>Chirurgie proctologique :</w:t>
            </w:r>
          </w:p>
          <w:p w:rsidR="000503A1" w:rsidRDefault="000503A1" w:rsidP="00904AEE">
            <w:pPr>
              <w:tabs>
                <w:tab w:val="left" w:pos="12333"/>
              </w:tabs>
              <w:spacing w:after="0"/>
              <w:rPr>
                <w:rFonts w:ascii="Arial" w:hAnsi="Arial" w:cs="Arial"/>
              </w:rPr>
            </w:pPr>
            <w:r>
              <w:rPr>
                <w:rFonts w:ascii="Arial" w:hAnsi="Arial" w:cs="Arial"/>
              </w:rPr>
              <w:t>Hémorroïdes, sphincterotomie</w:t>
            </w:r>
          </w:p>
        </w:tc>
        <w:tc>
          <w:tcPr>
            <w:tcW w:w="2268" w:type="dxa"/>
            <w:shd w:val="clear" w:color="auto" w:fill="A6A6A6" w:themeFill="background1" w:themeFillShade="A6"/>
          </w:tcPr>
          <w:p w:rsidR="000503A1" w:rsidRDefault="000503A1" w:rsidP="00CB0415">
            <w:pPr>
              <w:rPr>
                <w:rFonts w:ascii="Arial" w:hAnsi="Arial" w:cs="Arial"/>
              </w:rPr>
            </w:pPr>
            <w:r>
              <w:rPr>
                <w:rFonts w:ascii="Arial" w:hAnsi="Arial" w:cs="Arial"/>
              </w:rPr>
              <w:t>non</w:t>
            </w:r>
          </w:p>
        </w:tc>
        <w:tc>
          <w:tcPr>
            <w:tcW w:w="9527" w:type="dxa"/>
            <w:gridSpan w:val="3"/>
            <w:shd w:val="clear" w:color="auto" w:fill="A6A6A6" w:themeFill="background1" w:themeFillShade="A6"/>
            <w:vAlign w:val="center"/>
          </w:tcPr>
          <w:p w:rsidR="000503A1" w:rsidRPr="00DB296E" w:rsidRDefault="000503A1" w:rsidP="000503A1">
            <w:pPr>
              <w:jc w:val="center"/>
              <w:rPr>
                <w:rFonts w:ascii="Arial" w:hAnsi="Arial" w:cs="Arial"/>
              </w:rPr>
            </w:pPr>
            <w:r>
              <w:rPr>
                <w:rFonts w:ascii="Arial" w:hAnsi="Arial" w:cs="Arial"/>
              </w:rPr>
              <w:t>Pas d’antibioprophylaxie</w:t>
            </w:r>
          </w:p>
        </w:tc>
      </w:tr>
      <w:tr w:rsidR="003476F6" w:rsidRPr="00220774" w:rsidTr="000503A1">
        <w:tc>
          <w:tcPr>
            <w:tcW w:w="3652" w:type="dxa"/>
          </w:tcPr>
          <w:p w:rsidR="003476F6" w:rsidRPr="00904AEE" w:rsidRDefault="003476F6" w:rsidP="00904AEE">
            <w:pPr>
              <w:tabs>
                <w:tab w:val="left" w:pos="12333"/>
              </w:tabs>
              <w:spacing w:after="0"/>
              <w:rPr>
                <w:rFonts w:ascii="Arial" w:hAnsi="Arial" w:cs="Arial"/>
                <w:vertAlign w:val="superscript"/>
              </w:rPr>
            </w:pPr>
            <w:r>
              <w:rPr>
                <w:rFonts w:ascii="Arial" w:hAnsi="Arial" w:cs="Arial"/>
              </w:rPr>
              <w:t>Chirurgie des voies biliaires par laparotomie ou laparoscopie haut risque</w:t>
            </w:r>
            <w:r>
              <w:rPr>
                <w:rFonts w:ascii="Arial" w:hAnsi="Arial" w:cs="Arial"/>
                <w:vertAlign w:val="superscript"/>
              </w:rPr>
              <w:t>2</w:t>
            </w:r>
          </w:p>
        </w:tc>
        <w:tc>
          <w:tcPr>
            <w:tcW w:w="2268" w:type="dxa"/>
          </w:tcPr>
          <w:p w:rsidR="003476F6" w:rsidRDefault="003476F6" w:rsidP="00CB0415">
            <w:pPr>
              <w:keepNext/>
              <w:rPr>
                <w:rFonts w:ascii="Arial" w:hAnsi="Arial" w:cs="Arial"/>
              </w:rPr>
            </w:pPr>
            <w:r>
              <w:rPr>
                <w:rFonts w:ascii="Arial" w:hAnsi="Arial" w:cs="Arial"/>
              </w:rPr>
              <w:t>oui</w:t>
            </w:r>
          </w:p>
        </w:tc>
        <w:tc>
          <w:tcPr>
            <w:tcW w:w="2977" w:type="dxa"/>
          </w:tcPr>
          <w:p w:rsidR="003476F6" w:rsidRDefault="003476F6" w:rsidP="00904AEE">
            <w:pPr>
              <w:tabs>
                <w:tab w:val="left" w:pos="12333"/>
              </w:tabs>
              <w:spacing w:after="0"/>
              <w:rPr>
                <w:rFonts w:ascii="Arial" w:hAnsi="Arial" w:cs="Arial"/>
              </w:rPr>
            </w:pPr>
            <w:r>
              <w:rPr>
                <w:rFonts w:ascii="Arial" w:hAnsi="Arial" w:cs="Arial"/>
              </w:rPr>
              <w:t>Céfazoline</w:t>
            </w:r>
            <w:r w:rsidR="00EC1EA0">
              <w:rPr>
                <w:rFonts w:ascii="Arial" w:hAnsi="Arial" w:cs="Arial"/>
                <w:vertAlign w:val="superscript"/>
              </w:rPr>
              <w:t>3</w:t>
            </w:r>
            <w:r>
              <w:rPr>
                <w:rFonts w:ascii="Arial" w:hAnsi="Arial" w:cs="Arial"/>
              </w:rPr>
              <w:t xml:space="preserve"> </w:t>
            </w:r>
            <w:r w:rsidR="000503A1">
              <w:rPr>
                <w:rFonts w:ascii="Arial" w:hAnsi="Arial" w:cs="Arial"/>
              </w:rPr>
              <w:t xml:space="preserve">ou </w:t>
            </w:r>
            <w:r>
              <w:rPr>
                <w:rFonts w:ascii="Arial" w:hAnsi="Arial" w:cs="Arial"/>
              </w:rPr>
              <w:t>Céfuroxime</w:t>
            </w:r>
          </w:p>
        </w:tc>
        <w:tc>
          <w:tcPr>
            <w:tcW w:w="3544" w:type="dxa"/>
          </w:tcPr>
          <w:p w:rsidR="003476F6" w:rsidRPr="000334E4" w:rsidRDefault="003476F6" w:rsidP="00904AEE">
            <w:pPr>
              <w:tabs>
                <w:tab w:val="left" w:pos="12333"/>
              </w:tabs>
              <w:spacing w:after="0"/>
              <w:rPr>
                <w:rFonts w:ascii="Arial" w:hAnsi="Arial" w:cs="Arial"/>
              </w:rPr>
            </w:pPr>
            <w:r w:rsidRPr="000334E4">
              <w:rPr>
                <w:rFonts w:ascii="Arial" w:hAnsi="Arial" w:cs="Arial"/>
              </w:rPr>
              <w:t>Clindamycine</w:t>
            </w:r>
            <w:r>
              <w:rPr>
                <w:rFonts w:ascii="Arial" w:hAnsi="Arial" w:cs="Arial"/>
              </w:rPr>
              <w:t xml:space="preserve"> </w:t>
            </w:r>
            <w:r w:rsidRPr="000334E4">
              <w:rPr>
                <w:rFonts w:ascii="Arial" w:hAnsi="Arial" w:cs="Arial"/>
              </w:rPr>
              <w:t>ou</w:t>
            </w:r>
            <w:r w:rsidR="000503A1">
              <w:rPr>
                <w:rFonts w:ascii="Arial" w:hAnsi="Arial" w:cs="Arial"/>
              </w:rPr>
              <w:t xml:space="preserve"> </w:t>
            </w:r>
            <w:r w:rsidRPr="000334E4">
              <w:rPr>
                <w:rFonts w:ascii="Arial" w:hAnsi="Arial" w:cs="Arial"/>
              </w:rPr>
              <w:t>Vancomycine</w:t>
            </w:r>
          </w:p>
          <w:p w:rsidR="003476F6" w:rsidRPr="000334E4" w:rsidRDefault="003476F6" w:rsidP="00904AEE">
            <w:pPr>
              <w:tabs>
                <w:tab w:val="left" w:pos="12333"/>
              </w:tabs>
              <w:spacing w:after="0"/>
              <w:rPr>
                <w:rFonts w:ascii="Arial" w:hAnsi="Arial" w:cs="Arial"/>
              </w:rPr>
            </w:pPr>
            <w:r w:rsidRPr="000334E4">
              <w:rPr>
                <w:rFonts w:ascii="Arial" w:hAnsi="Arial" w:cs="Arial"/>
              </w:rPr>
              <w:t>PLUS</w:t>
            </w:r>
          </w:p>
          <w:p w:rsidR="003476F6" w:rsidRDefault="003476F6" w:rsidP="00904AEE">
            <w:pPr>
              <w:tabs>
                <w:tab w:val="left" w:pos="12333"/>
              </w:tabs>
              <w:spacing w:after="0"/>
              <w:rPr>
                <w:rFonts w:ascii="Arial" w:hAnsi="Arial" w:cs="Arial"/>
              </w:rPr>
            </w:pPr>
            <w:r>
              <w:rPr>
                <w:rFonts w:ascii="Arial" w:hAnsi="Arial" w:cs="Arial"/>
              </w:rPr>
              <w:t xml:space="preserve">Gentamicine </w:t>
            </w:r>
            <w:r w:rsidRPr="000334E4">
              <w:rPr>
                <w:rFonts w:ascii="Arial" w:hAnsi="Arial" w:cs="Arial"/>
              </w:rPr>
              <w:t>ou</w:t>
            </w:r>
            <w:r w:rsidR="000503A1">
              <w:rPr>
                <w:rFonts w:ascii="Arial" w:hAnsi="Arial" w:cs="Arial"/>
              </w:rPr>
              <w:t xml:space="preserve"> </w:t>
            </w:r>
            <w:r w:rsidRPr="000334E4">
              <w:rPr>
                <w:rFonts w:ascii="Arial" w:hAnsi="Arial" w:cs="Arial"/>
              </w:rPr>
              <w:t>Ciprofloxacine</w:t>
            </w:r>
          </w:p>
        </w:tc>
        <w:tc>
          <w:tcPr>
            <w:tcW w:w="3006" w:type="dxa"/>
          </w:tcPr>
          <w:p w:rsidR="003476F6" w:rsidRPr="00DB296E" w:rsidRDefault="003476F6" w:rsidP="00CB0415">
            <w:pPr>
              <w:keepNext/>
              <w:rPr>
                <w:rFonts w:ascii="Arial" w:hAnsi="Arial" w:cs="Arial"/>
              </w:rPr>
            </w:pPr>
          </w:p>
        </w:tc>
      </w:tr>
      <w:tr w:rsidR="00FC3E51" w:rsidRPr="00220774" w:rsidTr="00132F38">
        <w:tc>
          <w:tcPr>
            <w:tcW w:w="3652" w:type="dxa"/>
          </w:tcPr>
          <w:p w:rsidR="00FC3E51" w:rsidRPr="00904AEE" w:rsidRDefault="00FC3E51" w:rsidP="00904AEE">
            <w:pPr>
              <w:tabs>
                <w:tab w:val="left" w:pos="12333"/>
              </w:tabs>
              <w:spacing w:after="0"/>
              <w:rPr>
                <w:rFonts w:ascii="Arial" w:hAnsi="Arial" w:cs="Arial"/>
              </w:rPr>
            </w:pPr>
            <w:r>
              <w:rPr>
                <w:rFonts w:ascii="Arial" w:hAnsi="Arial" w:cs="Arial"/>
              </w:rPr>
              <w:t>Chirurgie des voies biliaires par laparoscopie, bas risque</w:t>
            </w:r>
            <w:r>
              <w:rPr>
                <w:rFonts w:ascii="Arial" w:hAnsi="Arial" w:cs="Arial"/>
                <w:vertAlign w:val="superscript"/>
              </w:rPr>
              <w:t>2</w:t>
            </w:r>
          </w:p>
        </w:tc>
        <w:tc>
          <w:tcPr>
            <w:tcW w:w="2268" w:type="dxa"/>
            <w:shd w:val="clear" w:color="auto" w:fill="A6A6A6" w:themeFill="background1" w:themeFillShade="A6"/>
          </w:tcPr>
          <w:p w:rsidR="00FC3E51" w:rsidRPr="00DB296E" w:rsidRDefault="00FC3E51" w:rsidP="00CB0415">
            <w:pPr>
              <w:rPr>
                <w:rFonts w:ascii="Arial" w:hAnsi="Arial" w:cs="Arial"/>
              </w:rPr>
            </w:pPr>
            <w:r>
              <w:rPr>
                <w:rFonts w:ascii="Arial" w:hAnsi="Arial" w:cs="Arial"/>
              </w:rPr>
              <w:t>non</w:t>
            </w:r>
          </w:p>
        </w:tc>
        <w:tc>
          <w:tcPr>
            <w:tcW w:w="9527" w:type="dxa"/>
            <w:gridSpan w:val="3"/>
            <w:shd w:val="clear" w:color="auto" w:fill="A6A6A6" w:themeFill="background1" w:themeFillShade="A6"/>
            <w:vAlign w:val="center"/>
          </w:tcPr>
          <w:p w:rsidR="00FC3E51" w:rsidRPr="00DB296E" w:rsidRDefault="00FC3E51" w:rsidP="00FC3E51">
            <w:pPr>
              <w:jc w:val="center"/>
              <w:rPr>
                <w:rFonts w:ascii="Arial" w:hAnsi="Arial" w:cs="Arial"/>
              </w:rPr>
            </w:pPr>
            <w:r>
              <w:rPr>
                <w:rFonts w:ascii="Arial" w:hAnsi="Arial" w:cs="Arial"/>
              </w:rPr>
              <w:t>Pas d’antibioprophylaxie</w:t>
            </w:r>
          </w:p>
        </w:tc>
      </w:tr>
      <w:tr w:rsidR="003476F6" w:rsidRPr="00220774" w:rsidTr="000503A1">
        <w:tc>
          <w:tcPr>
            <w:tcW w:w="3652" w:type="dxa"/>
          </w:tcPr>
          <w:p w:rsidR="003476F6" w:rsidRPr="000C6848" w:rsidRDefault="003476F6" w:rsidP="00904AEE">
            <w:pPr>
              <w:tabs>
                <w:tab w:val="left" w:pos="12333"/>
              </w:tabs>
              <w:spacing w:after="0"/>
              <w:rPr>
                <w:rFonts w:ascii="Arial" w:hAnsi="Arial" w:cs="Arial"/>
              </w:rPr>
            </w:pPr>
            <w:r w:rsidRPr="000C6848">
              <w:rPr>
                <w:rFonts w:ascii="Arial" w:hAnsi="Arial" w:cs="Arial"/>
              </w:rPr>
              <w:t>Chirurgie hépatique</w:t>
            </w:r>
          </w:p>
        </w:tc>
        <w:tc>
          <w:tcPr>
            <w:tcW w:w="2268" w:type="dxa"/>
          </w:tcPr>
          <w:p w:rsidR="003476F6" w:rsidRPr="000C6848" w:rsidRDefault="003476F6" w:rsidP="00CB0415">
            <w:pPr>
              <w:rPr>
                <w:rFonts w:ascii="Arial" w:hAnsi="Arial" w:cs="Arial"/>
              </w:rPr>
            </w:pPr>
            <w:r w:rsidRPr="000C6848">
              <w:rPr>
                <w:rFonts w:ascii="Arial" w:hAnsi="Arial" w:cs="Arial"/>
              </w:rPr>
              <w:t>oui</w:t>
            </w:r>
          </w:p>
        </w:tc>
        <w:tc>
          <w:tcPr>
            <w:tcW w:w="2977" w:type="dxa"/>
          </w:tcPr>
          <w:p w:rsidR="003476F6" w:rsidRPr="000C6848" w:rsidRDefault="003476F6" w:rsidP="00904AEE">
            <w:pPr>
              <w:tabs>
                <w:tab w:val="left" w:pos="12333"/>
              </w:tabs>
              <w:spacing w:after="0"/>
              <w:rPr>
                <w:rFonts w:ascii="Arial" w:hAnsi="Arial" w:cs="Arial"/>
              </w:rPr>
            </w:pPr>
            <w:r w:rsidRPr="000C6848">
              <w:rPr>
                <w:rFonts w:ascii="Arial" w:hAnsi="Arial" w:cs="Arial"/>
              </w:rPr>
              <w:t>Céfuroxime</w:t>
            </w:r>
          </w:p>
        </w:tc>
        <w:tc>
          <w:tcPr>
            <w:tcW w:w="3544" w:type="dxa"/>
          </w:tcPr>
          <w:p w:rsidR="003476F6" w:rsidRPr="000C6848" w:rsidRDefault="003476F6" w:rsidP="00904AEE">
            <w:pPr>
              <w:tabs>
                <w:tab w:val="left" w:pos="12333"/>
              </w:tabs>
              <w:spacing w:after="0"/>
              <w:rPr>
                <w:rFonts w:ascii="Arial" w:hAnsi="Arial" w:cs="Arial"/>
              </w:rPr>
            </w:pPr>
            <w:r w:rsidRPr="000C6848">
              <w:rPr>
                <w:rFonts w:ascii="Arial" w:hAnsi="Arial" w:cs="Arial"/>
              </w:rPr>
              <w:t>Clindamycine</w:t>
            </w:r>
          </w:p>
          <w:p w:rsidR="003476F6" w:rsidRPr="000C6848" w:rsidRDefault="003476F6" w:rsidP="00904AEE">
            <w:pPr>
              <w:tabs>
                <w:tab w:val="left" w:pos="12333"/>
              </w:tabs>
              <w:spacing w:after="0"/>
              <w:rPr>
                <w:rFonts w:ascii="Arial" w:hAnsi="Arial" w:cs="Arial"/>
              </w:rPr>
            </w:pPr>
            <w:r w:rsidRPr="000C6848">
              <w:rPr>
                <w:rFonts w:ascii="Arial" w:hAnsi="Arial" w:cs="Arial"/>
              </w:rPr>
              <w:t>PLUS</w:t>
            </w:r>
          </w:p>
          <w:p w:rsidR="003476F6" w:rsidRPr="000C6848" w:rsidRDefault="003476F6" w:rsidP="00904AEE">
            <w:pPr>
              <w:tabs>
                <w:tab w:val="left" w:pos="12333"/>
              </w:tabs>
              <w:spacing w:after="0"/>
              <w:rPr>
                <w:rFonts w:ascii="Arial" w:hAnsi="Arial" w:cs="Arial"/>
              </w:rPr>
            </w:pPr>
            <w:r w:rsidRPr="000C6848">
              <w:rPr>
                <w:rFonts w:ascii="Arial" w:hAnsi="Arial" w:cs="Arial"/>
              </w:rPr>
              <w:t>Gentamicine</w:t>
            </w:r>
          </w:p>
        </w:tc>
        <w:tc>
          <w:tcPr>
            <w:tcW w:w="3006" w:type="dxa"/>
          </w:tcPr>
          <w:p w:rsidR="003476F6" w:rsidRPr="000C6848" w:rsidRDefault="003476F6" w:rsidP="00CB0415">
            <w:pPr>
              <w:rPr>
                <w:rFonts w:ascii="Arial" w:hAnsi="Arial" w:cs="Arial"/>
              </w:rPr>
            </w:pPr>
          </w:p>
        </w:tc>
      </w:tr>
      <w:tr w:rsidR="003476F6" w:rsidRPr="00220774" w:rsidTr="000503A1">
        <w:tc>
          <w:tcPr>
            <w:tcW w:w="3652" w:type="dxa"/>
          </w:tcPr>
          <w:p w:rsidR="003476F6" w:rsidRPr="000C6848" w:rsidRDefault="003476F6" w:rsidP="00904AEE">
            <w:pPr>
              <w:tabs>
                <w:tab w:val="left" w:pos="12333"/>
              </w:tabs>
              <w:spacing w:after="0"/>
              <w:rPr>
                <w:rFonts w:ascii="Arial" w:hAnsi="Arial" w:cs="Arial"/>
              </w:rPr>
            </w:pPr>
            <w:r w:rsidRPr="000C6848">
              <w:rPr>
                <w:rFonts w:ascii="Arial" w:hAnsi="Arial" w:cs="Arial"/>
              </w:rPr>
              <w:t>Chirurgie pancréatique</w:t>
            </w:r>
          </w:p>
          <w:p w:rsidR="003476F6" w:rsidRPr="000C6848" w:rsidRDefault="003476F6" w:rsidP="00CB0415">
            <w:pPr>
              <w:tabs>
                <w:tab w:val="right" w:pos="3153"/>
              </w:tabs>
              <w:rPr>
                <w:rFonts w:ascii="Arial" w:hAnsi="Arial" w:cs="Arial"/>
              </w:rPr>
            </w:pPr>
          </w:p>
        </w:tc>
        <w:tc>
          <w:tcPr>
            <w:tcW w:w="2268" w:type="dxa"/>
          </w:tcPr>
          <w:p w:rsidR="003476F6" w:rsidRPr="000C6848" w:rsidRDefault="003476F6" w:rsidP="00CB0415">
            <w:pPr>
              <w:rPr>
                <w:rFonts w:ascii="Arial" w:hAnsi="Arial" w:cs="Arial"/>
              </w:rPr>
            </w:pPr>
            <w:r w:rsidRPr="000C6848">
              <w:rPr>
                <w:rFonts w:ascii="Arial" w:hAnsi="Arial" w:cs="Arial"/>
              </w:rPr>
              <w:t>oui</w:t>
            </w:r>
          </w:p>
        </w:tc>
        <w:tc>
          <w:tcPr>
            <w:tcW w:w="2977" w:type="dxa"/>
          </w:tcPr>
          <w:p w:rsidR="003476F6" w:rsidRPr="000C6848" w:rsidRDefault="003476F6" w:rsidP="00904AEE">
            <w:pPr>
              <w:tabs>
                <w:tab w:val="left" w:pos="12333"/>
              </w:tabs>
              <w:spacing w:after="0"/>
              <w:rPr>
                <w:rFonts w:ascii="Arial" w:hAnsi="Arial" w:cs="Arial"/>
              </w:rPr>
            </w:pPr>
            <w:r w:rsidRPr="000C6848">
              <w:rPr>
                <w:rFonts w:ascii="Arial" w:hAnsi="Arial" w:cs="Arial"/>
              </w:rPr>
              <w:t>Céfuroxime</w:t>
            </w:r>
          </w:p>
        </w:tc>
        <w:tc>
          <w:tcPr>
            <w:tcW w:w="3544" w:type="dxa"/>
          </w:tcPr>
          <w:p w:rsidR="003476F6" w:rsidRPr="000C6848" w:rsidRDefault="003476F6" w:rsidP="00904AEE">
            <w:pPr>
              <w:tabs>
                <w:tab w:val="left" w:pos="12333"/>
              </w:tabs>
              <w:spacing w:after="0"/>
              <w:rPr>
                <w:rFonts w:ascii="Arial" w:hAnsi="Arial" w:cs="Arial"/>
              </w:rPr>
            </w:pPr>
            <w:r w:rsidRPr="000C6848">
              <w:rPr>
                <w:rFonts w:ascii="Arial" w:hAnsi="Arial" w:cs="Arial"/>
              </w:rPr>
              <w:t>Clindamycine</w:t>
            </w:r>
          </w:p>
          <w:p w:rsidR="003476F6" w:rsidRPr="000C6848" w:rsidRDefault="003476F6" w:rsidP="00904AEE">
            <w:pPr>
              <w:tabs>
                <w:tab w:val="left" w:pos="12333"/>
              </w:tabs>
              <w:spacing w:after="0"/>
              <w:rPr>
                <w:rFonts w:ascii="Arial" w:hAnsi="Arial" w:cs="Arial"/>
              </w:rPr>
            </w:pPr>
            <w:r w:rsidRPr="000C6848">
              <w:rPr>
                <w:rFonts w:ascii="Arial" w:hAnsi="Arial" w:cs="Arial"/>
              </w:rPr>
              <w:t>PLUS</w:t>
            </w:r>
          </w:p>
          <w:p w:rsidR="003476F6" w:rsidRPr="000C6848" w:rsidRDefault="003476F6" w:rsidP="00904AEE">
            <w:pPr>
              <w:tabs>
                <w:tab w:val="left" w:pos="12333"/>
              </w:tabs>
              <w:spacing w:after="0"/>
              <w:rPr>
                <w:rFonts w:ascii="Arial" w:hAnsi="Arial" w:cs="Arial"/>
              </w:rPr>
            </w:pPr>
            <w:r w:rsidRPr="000C6848">
              <w:rPr>
                <w:rFonts w:ascii="Arial" w:hAnsi="Arial" w:cs="Arial"/>
              </w:rPr>
              <w:t>Gentamicine</w:t>
            </w:r>
          </w:p>
        </w:tc>
        <w:tc>
          <w:tcPr>
            <w:tcW w:w="3006" w:type="dxa"/>
          </w:tcPr>
          <w:p w:rsidR="003476F6" w:rsidRPr="000C6848" w:rsidRDefault="003476F6" w:rsidP="00CB0415">
            <w:pPr>
              <w:rPr>
                <w:rFonts w:ascii="Arial" w:hAnsi="Arial" w:cs="Arial"/>
              </w:rPr>
            </w:pPr>
          </w:p>
        </w:tc>
      </w:tr>
      <w:tr w:rsidR="00FC3E51" w:rsidRPr="00220774" w:rsidTr="00132F38">
        <w:tc>
          <w:tcPr>
            <w:tcW w:w="3652" w:type="dxa"/>
          </w:tcPr>
          <w:p w:rsidR="00FC3E51" w:rsidRPr="000C6848" w:rsidRDefault="00FC3E51" w:rsidP="00904AEE">
            <w:pPr>
              <w:tabs>
                <w:tab w:val="left" w:pos="12333"/>
              </w:tabs>
              <w:spacing w:after="0"/>
              <w:rPr>
                <w:rFonts w:ascii="Arial" w:hAnsi="Arial" w:cs="Arial"/>
              </w:rPr>
            </w:pPr>
            <w:r w:rsidRPr="000C6848">
              <w:rPr>
                <w:rFonts w:ascii="Arial" w:hAnsi="Arial" w:cs="Arial"/>
              </w:rPr>
              <w:t>Splénectomie élective</w:t>
            </w:r>
          </w:p>
        </w:tc>
        <w:tc>
          <w:tcPr>
            <w:tcW w:w="2268" w:type="dxa"/>
            <w:shd w:val="clear" w:color="auto" w:fill="A6A6A6" w:themeFill="background1" w:themeFillShade="A6"/>
          </w:tcPr>
          <w:p w:rsidR="00FC3E51" w:rsidRPr="00DB296E" w:rsidRDefault="00FC3E51" w:rsidP="00B178C4">
            <w:pPr>
              <w:rPr>
                <w:rFonts w:ascii="Arial" w:hAnsi="Arial" w:cs="Arial"/>
              </w:rPr>
            </w:pPr>
            <w:r>
              <w:rPr>
                <w:rFonts w:ascii="Arial" w:hAnsi="Arial" w:cs="Arial"/>
              </w:rPr>
              <w:t>non</w:t>
            </w:r>
          </w:p>
        </w:tc>
        <w:tc>
          <w:tcPr>
            <w:tcW w:w="9527" w:type="dxa"/>
            <w:gridSpan w:val="3"/>
            <w:shd w:val="clear" w:color="auto" w:fill="A6A6A6" w:themeFill="background1" w:themeFillShade="A6"/>
            <w:vAlign w:val="center"/>
          </w:tcPr>
          <w:p w:rsidR="00FC3E51" w:rsidRPr="00DB296E" w:rsidRDefault="00FC3E51" w:rsidP="00FC3E51">
            <w:pPr>
              <w:jc w:val="center"/>
              <w:rPr>
                <w:rFonts w:ascii="Arial" w:hAnsi="Arial" w:cs="Arial"/>
              </w:rPr>
            </w:pPr>
            <w:r>
              <w:rPr>
                <w:rFonts w:ascii="Arial" w:hAnsi="Arial" w:cs="Arial"/>
              </w:rPr>
              <w:t>Pas d’antibioprophylaxie</w:t>
            </w:r>
          </w:p>
        </w:tc>
      </w:tr>
      <w:tr w:rsidR="003476F6" w:rsidRPr="00220774" w:rsidTr="000503A1">
        <w:tc>
          <w:tcPr>
            <w:tcW w:w="3652" w:type="dxa"/>
          </w:tcPr>
          <w:p w:rsidR="003476F6" w:rsidRPr="000C6848" w:rsidRDefault="003476F6" w:rsidP="00904AEE">
            <w:pPr>
              <w:tabs>
                <w:tab w:val="left" w:pos="12333"/>
              </w:tabs>
              <w:spacing w:after="0"/>
              <w:rPr>
                <w:rFonts w:ascii="Arial" w:hAnsi="Arial" w:cs="Arial"/>
              </w:rPr>
            </w:pPr>
            <w:r w:rsidRPr="000C6848">
              <w:rPr>
                <w:rFonts w:ascii="Arial" w:hAnsi="Arial" w:cs="Arial"/>
              </w:rPr>
              <w:t>Splénectomie en urgence</w:t>
            </w:r>
          </w:p>
        </w:tc>
        <w:tc>
          <w:tcPr>
            <w:tcW w:w="2268" w:type="dxa"/>
          </w:tcPr>
          <w:p w:rsidR="003476F6" w:rsidRPr="000C6848" w:rsidRDefault="003476F6" w:rsidP="00904AEE">
            <w:pPr>
              <w:tabs>
                <w:tab w:val="left" w:pos="12333"/>
              </w:tabs>
              <w:spacing w:after="0"/>
              <w:rPr>
                <w:rFonts w:ascii="Arial" w:hAnsi="Arial" w:cs="Arial"/>
              </w:rPr>
            </w:pPr>
            <w:r w:rsidRPr="000C6848">
              <w:rPr>
                <w:rFonts w:ascii="Arial" w:hAnsi="Arial" w:cs="Arial"/>
              </w:rPr>
              <w:t>oui</w:t>
            </w:r>
          </w:p>
        </w:tc>
        <w:tc>
          <w:tcPr>
            <w:tcW w:w="2977" w:type="dxa"/>
          </w:tcPr>
          <w:p w:rsidR="003476F6" w:rsidRPr="000C6848" w:rsidRDefault="003476F6" w:rsidP="00904AEE">
            <w:pPr>
              <w:tabs>
                <w:tab w:val="left" w:pos="12333"/>
              </w:tabs>
              <w:spacing w:after="0"/>
              <w:rPr>
                <w:rFonts w:ascii="Arial" w:hAnsi="Arial" w:cs="Arial"/>
              </w:rPr>
            </w:pPr>
            <w:r w:rsidRPr="000C6848">
              <w:rPr>
                <w:rFonts w:ascii="Arial" w:hAnsi="Arial" w:cs="Arial"/>
              </w:rPr>
              <w:t>Céfuroxime</w:t>
            </w:r>
          </w:p>
        </w:tc>
        <w:tc>
          <w:tcPr>
            <w:tcW w:w="3544" w:type="dxa"/>
          </w:tcPr>
          <w:p w:rsidR="003476F6" w:rsidRPr="000C6848" w:rsidRDefault="003476F6" w:rsidP="00904AEE">
            <w:pPr>
              <w:tabs>
                <w:tab w:val="left" w:pos="12333"/>
              </w:tabs>
              <w:spacing w:after="0"/>
              <w:rPr>
                <w:rFonts w:ascii="Arial" w:hAnsi="Arial" w:cs="Arial"/>
              </w:rPr>
            </w:pPr>
            <w:r w:rsidRPr="000C6848">
              <w:rPr>
                <w:rFonts w:ascii="Arial" w:hAnsi="Arial" w:cs="Arial"/>
              </w:rPr>
              <w:t>Clindamycine</w:t>
            </w:r>
          </w:p>
          <w:p w:rsidR="003476F6" w:rsidRPr="000C6848" w:rsidRDefault="003476F6" w:rsidP="00904AEE">
            <w:pPr>
              <w:tabs>
                <w:tab w:val="left" w:pos="12333"/>
              </w:tabs>
              <w:spacing w:after="0"/>
              <w:rPr>
                <w:rFonts w:ascii="Arial" w:hAnsi="Arial" w:cs="Arial"/>
              </w:rPr>
            </w:pPr>
            <w:r w:rsidRPr="000C6848">
              <w:rPr>
                <w:rFonts w:ascii="Arial" w:hAnsi="Arial" w:cs="Arial"/>
              </w:rPr>
              <w:t>PLUS</w:t>
            </w:r>
          </w:p>
          <w:p w:rsidR="003476F6" w:rsidRPr="000C6848" w:rsidRDefault="003476F6" w:rsidP="00904AEE">
            <w:pPr>
              <w:tabs>
                <w:tab w:val="left" w:pos="12333"/>
              </w:tabs>
              <w:spacing w:after="0"/>
              <w:rPr>
                <w:rFonts w:ascii="Arial" w:hAnsi="Arial" w:cs="Arial"/>
              </w:rPr>
            </w:pPr>
            <w:r w:rsidRPr="000C6848">
              <w:rPr>
                <w:rFonts w:ascii="Arial" w:hAnsi="Arial" w:cs="Arial"/>
              </w:rPr>
              <w:t>Gentamicine</w:t>
            </w:r>
          </w:p>
        </w:tc>
        <w:tc>
          <w:tcPr>
            <w:tcW w:w="3006" w:type="dxa"/>
          </w:tcPr>
          <w:p w:rsidR="003476F6" w:rsidRPr="000C6848" w:rsidRDefault="003476F6" w:rsidP="00CB0415">
            <w:pPr>
              <w:rPr>
                <w:rFonts w:ascii="Arial" w:hAnsi="Arial" w:cs="Arial"/>
              </w:rPr>
            </w:pPr>
          </w:p>
        </w:tc>
      </w:tr>
    </w:tbl>
    <w:p w:rsidR="003476F6" w:rsidRDefault="003476F6" w:rsidP="003476F6">
      <w:pPr>
        <w:rPr>
          <w:rFonts w:ascii="Arial" w:hAnsi="Arial" w:cs="Arial"/>
        </w:rPr>
      </w:pPr>
      <w:r>
        <w:rPr>
          <w:rFonts w:ascii="Arial" w:hAnsi="Arial" w:cs="Arial"/>
          <w:vertAlign w:val="superscript"/>
        </w:rPr>
        <w:t>2</w:t>
      </w:r>
      <w:r>
        <w:rPr>
          <w:rFonts w:ascii="Arial" w:hAnsi="Arial" w:cs="Arial"/>
        </w:rPr>
        <w:t>Haut risque : procédures en urgence, patients diabétiques, intervention de longue durée, rupture peropératoire de la vésicule, &gt;70 ans, conversion en laparotomie, score ASA ≥3, cholécystectomie dans les 30 jours avant la procédure, réintervention dans le mois qui suit pour une complication non infectieuse, cholécystite aiguë, fuite biliaire, ictère, vésicule biliaire non-fonctionnelle, mise en place d’une prothèse, grossesse, immunosuppression</w:t>
      </w:r>
    </w:p>
    <w:p w:rsidR="00EC1EA0" w:rsidRDefault="00EC1EA0" w:rsidP="00EC1EA0">
      <w:pPr>
        <w:tabs>
          <w:tab w:val="left" w:pos="12333"/>
        </w:tabs>
        <w:spacing w:after="0"/>
        <w:rPr>
          <w:rFonts w:ascii="Arial" w:hAnsi="Arial" w:cs="Arial"/>
        </w:rPr>
      </w:pPr>
      <w:r>
        <w:rPr>
          <w:rFonts w:ascii="Arial" w:hAnsi="Arial" w:cs="Arial"/>
          <w:vertAlign w:val="superscript"/>
        </w:rPr>
        <w:t>3</w:t>
      </w:r>
      <w:r w:rsidRPr="00FA75C5">
        <w:rPr>
          <w:rFonts w:ascii="Arial" w:hAnsi="Arial" w:cs="Arial"/>
        </w:rPr>
        <w:t>Noter</w:t>
      </w:r>
      <w:r>
        <w:rPr>
          <w:rFonts w:ascii="Arial" w:hAnsi="Arial" w:cs="Arial"/>
        </w:rPr>
        <w:t xml:space="preserve"> toutefois que la Céfazoline ne permet pas une couverture optimale des Bacilles à Gram négatif</w:t>
      </w:r>
    </w:p>
    <w:p w:rsidR="00EC1EA0" w:rsidRPr="00566E5F" w:rsidRDefault="00EC1EA0" w:rsidP="003476F6">
      <w:pPr>
        <w:rPr>
          <w:rFonts w:ascii="Arial" w:hAnsi="Arial" w:cs="Arial"/>
        </w:rPr>
      </w:pPr>
    </w:p>
    <w:p w:rsidR="00067652" w:rsidRDefault="000503A1" w:rsidP="00067652">
      <w:pPr>
        <w:tabs>
          <w:tab w:val="left" w:pos="12333"/>
        </w:tabs>
        <w:spacing w:after="0"/>
        <w:rPr>
          <w:rFonts w:ascii="Arial" w:hAnsi="Arial" w:cs="Arial"/>
        </w:rPr>
      </w:pPr>
      <w:r>
        <w:rPr>
          <w:rFonts w:ascii="Arial" w:hAnsi="Arial" w:cs="Arial"/>
          <w:b/>
        </w:rPr>
        <w:br w:type="page"/>
      </w:r>
      <w:r w:rsidR="00067652" w:rsidRPr="0084771B">
        <w:rPr>
          <w:rFonts w:ascii="Arial" w:hAnsi="Arial" w:cs="Arial"/>
          <w:b/>
        </w:rPr>
        <w:lastRenderedPageBreak/>
        <w:t xml:space="preserve">Tableau des posologies pour la chirurgie </w:t>
      </w:r>
      <w:r w:rsidR="00067652">
        <w:rPr>
          <w:rFonts w:ascii="Arial" w:hAnsi="Arial" w:cs="Arial"/>
          <w:b/>
        </w:rPr>
        <w:t>viscérale</w:t>
      </w:r>
    </w:p>
    <w:p w:rsidR="00067652" w:rsidRPr="006F6E32" w:rsidRDefault="00067652" w:rsidP="00067652">
      <w:pPr>
        <w:tabs>
          <w:tab w:val="left" w:pos="12333"/>
        </w:tabs>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2551"/>
        <w:gridCol w:w="2693"/>
        <w:gridCol w:w="1701"/>
        <w:gridCol w:w="1843"/>
        <w:gridCol w:w="1637"/>
      </w:tblGrid>
      <w:tr w:rsidR="00067652" w:rsidRPr="00220774" w:rsidTr="00CB0415">
        <w:tc>
          <w:tcPr>
            <w:tcW w:w="2376" w:type="dxa"/>
          </w:tcPr>
          <w:p w:rsidR="00067652" w:rsidRPr="00220774" w:rsidRDefault="00067652" w:rsidP="00CB0415">
            <w:pPr>
              <w:tabs>
                <w:tab w:val="left" w:pos="12333"/>
              </w:tabs>
              <w:spacing w:after="0"/>
              <w:jc w:val="center"/>
              <w:rPr>
                <w:rFonts w:ascii="Arial" w:hAnsi="Arial" w:cs="Arial"/>
                <w:b/>
              </w:rPr>
            </w:pPr>
            <w:r w:rsidRPr="00220774">
              <w:rPr>
                <w:rFonts w:ascii="Arial" w:hAnsi="Arial" w:cs="Arial"/>
                <w:b/>
              </w:rPr>
              <w:t>Antibiotique</w:t>
            </w:r>
          </w:p>
        </w:tc>
        <w:tc>
          <w:tcPr>
            <w:tcW w:w="2694" w:type="dxa"/>
          </w:tcPr>
          <w:p w:rsidR="00067652" w:rsidRPr="00220774" w:rsidRDefault="00067652" w:rsidP="00CB0415">
            <w:pPr>
              <w:tabs>
                <w:tab w:val="left" w:pos="12333"/>
              </w:tabs>
              <w:spacing w:after="0"/>
              <w:jc w:val="center"/>
              <w:rPr>
                <w:rFonts w:ascii="Arial" w:hAnsi="Arial" w:cs="Arial"/>
                <w:b/>
              </w:rPr>
            </w:pPr>
            <w:r w:rsidRPr="00220774">
              <w:rPr>
                <w:rFonts w:ascii="Arial" w:hAnsi="Arial" w:cs="Arial"/>
                <w:b/>
              </w:rPr>
              <w:t>Posologie recommandée</w:t>
            </w:r>
          </w:p>
        </w:tc>
        <w:tc>
          <w:tcPr>
            <w:tcW w:w="2551" w:type="dxa"/>
          </w:tcPr>
          <w:p w:rsidR="00067652" w:rsidRPr="00220774" w:rsidRDefault="00067652" w:rsidP="00CB0415">
            <w:pPr>
              <w:tabs>
                <w:tab w:val="left" w:pos="12333"/>
              </w:tabs>
              <w:spacing w:after="0"/>
              <w:jc w:val="center"/>
              <w:rPr>
                <w:rFonts w:ascii="Arial" w:hAnsi="Arial" w:cs="Arial"/>
                <w:b/>
              </w:rPr>
            </w:pPr>
            <w:r w:rsidRPr="00220774">
              <w:rPr>
                <w:rFonts w:ascii="Arial" w:hAnsi="Arial" w:cs="Arial"/>
                <w:b/>
              </w:rPr>
              <w:t>Mode</w:t>
            </w:r>
          </w:p>
        </w:tc>
        <w:tc>
          <w:tcPr>
            <w:tcW w:w="2693" w:type="dxa"/>
          </w:tcPr>
          <w:p w:rsidR="00067652" w:rsidRPr="00220774" w:rsidRDefault="00067652" w:rsidP="00CB0415">
            <w:pPr>
              <w:tabs>
                <w:tab w:val="left" w:pos="12333"/>
              </w:tabs>
              <w:spacing w:after="0"/>
              <w:rPr>
                <w:rFonts w:ascii="Arial" w:hAnsi="Arial" w:cs="Arial"/>
                <w:b/>
              </w:rPr>
            </w:pPr>
            <w:r w:rsidRPr="00220774">
              <w:rPr>
                <w:rFonts w:ascii="Arial" w:hAnsi="Arial" w:cs="Arial"/>
                <w:b/>
              </w:rPr>
              <w:t>T1/2 chez l’adulte avec une fonction rénale normale</w:t>
            </w:r>
          </w:p>
        </w:tc>
        <w:tc>
          <w:tcPr>
            <w:tcW w:w="5181" w:type="dxa"/>
            <w:gridSpan w:val="3"/>
          </w:tcPr>
          <w:p w:rsidR="00067652" w:rsidRPr="00220774" w:rsidRDefault="00067652" w:rsidP="00CB0415">
            <w:pPr>
              <w:tabs>
                <w:tab w:val="left" w:pos="12333"/>
              </w:tabs>
              <w:spacing w:after="0"/>
              <w:jc w:val="center"/>
              <w:rPr>
                <w:rFonts w:ascii="Arial" w:hAnsi="Arial" w:cs="Arial"/>
                <w:b/>
              </w:rPr>
            </w:pPr>
            <w:r w:rsidRPr="00220774">
              <w:rPr>
                <w:rFonts w:ascii="Arial" w:hAnsi="Arial" w:cs="Arial"/>
                <w:b/>
              </w:rPr>
              <w:t>Intervalle d’administration de la 2</w:t>
            </w:r>
            <w:r w:rsidRPr="00220774">
              <w:rPr>
                <w:rFonts w:ascii="Arial" w:hAnsi="Arial" w:cs="Arial"/>
                <w:b/>
                <w:vertAlign w:val="superscript"/>
              </w:rPr>
              <w:t>e</w:t>
            </w:r>
            <w:r w:rsidRPr="00220774">
              <w:rPr>
                <w:rFonts w:ascii="Arial" w:hAnsi="Arial" w:cs="Arial"/>
                <w:b/>
              </w:rPr>
              <w:t xml:space="preserve"> dose (à partir de l’initiation de la dose préopératoire)</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rPr>
            </w:pPr>
          </w:p>
        </w:tc>
        <w:tc>
          <w:tcPr>
            <w:tcW w:w="2694" w:type="dxa"/>
          </w:tcPr>
          <w:p w:rsidR="00067652" w:rsidRPr="00220774" w:rsidRDefault="00067652" w:rsidP="00CB0415">
            <w:pPr>
              <w:keepNext/>
              <w:rPr>
                <w:rFonts w:ascii="Arial" w:hAnsi="Arial" w:cs="Arial"/>
                <w:b/>
              </w:rPr>
            </w:pPr>
          </w:p>
        </w:tc>
        <w:tc>
          <w:tcPr>
            <w:tcW w:w="2551" w:type="dxa"/>
          </w:tcPr>
          <w:p w:rsidR="00067652" w:rsidRPr="00220774" w:rsidRDefault="00067652" w:rsidP="00CB0415">
            <w:pPr>
              <w:keepNext/>
              <w:rPr>
                <w:rFonts w:ascii="Arial" w:hAnsi="Arial" w:cs="Arial"/>
                <w:b/>
              </w:rPr>
            </w:pPr>
          </w:p>
        </w:tc>
        <w:tc>
          <w:tcPr>
            <w:tcW w:w="2693" w:type="dxa"/>
          </w:tcPr>
          <w:p w:rsidR="00067652" w:rsidRPr="00220774" w:rsidRDefault="00067652" w:rsidP="00CB0415">
            <w:pPr>
              <w:keepNext/>
              <w:rPr>
                <w:rFonts w:ascii="Arial" w:hAnsi="Arial" w:cs="Arial"/>
                <w:b/>
              </w:rPr>
            </w:pPr>
          </w:p>
        </w:tc>
        <w:tc>
          <w:tcPr>
            <w:tcW w:w="1701" w:type="dxa"/>
          </w:tcPr>
          <w:p w:rsidR="00067652" w:rsidRPr="00220774" w:rsidRDefault="00067652" w:rsidP="00CB0415">
            <w:pPr>
              <w:keepNext/>
              <w:rPr>
                <w:rFonts w:ascii="Arial" w:hAnsi="Arial" w:cs="Arial"/>
                <w:b/>
              </w:rPr>
            </w:pPr>
            <w:r w:rsidRPr="00220774">
              <w:rPr>
                <w:rFonts w:ascii="Arial" w:hAnsi="Arial" w:cs="Arial"/>
                <w:b/>
              </w:rPr>
              <w:t>CrCl&gt;50</w:t>
            </w:r>
          </w:p>
        </w:tc>
        <w:tc>
          <w:tcPr>
            <w:tcW w:w="1843" w:type="dxa"/>
          </w:tcPr>
          <w:p w:rsidR="00067652" w:rsidRPr="00220774" w:rsidRDefault="00067652" w:rsidP="00CB0415">
            <w:pPr>
              <w:keepNext/>
              <w:rPr>
                <w:rFonts w:ascii="Arial" w:hAnsi="Arial" w:cs="Arial"/>
                <w:b/>
              </w:rPr>
            </w:pPr>
            <w:r w:rsidRPr="00220774">
              <w:rPr>
                <w:rFonts w:ascii="Arial" w:hAnsi="Arial" w:cs="Arial"/>
                <w:b/>
              </w:rPr>
              <w:t>CrCl 20-50</w:t>
            </w:r>
          </w:p>
        </w:tc>
        <w:tc>
          <w:tcPr>
            <w:tcW w:w="1637" w:type="dxa"/>
          </w:tcPr>
          <w:p w:rsidR="00067652" w:rsidRPr="00220774" w:rsidRDefault="00067652" w:rsidP="00CB0415">
            <w:pPr>
              <w:keepNext/>
              <w:rPr>
                <w:rFonts w:ascii="Arial" w:hAnsi="Arial" w:cs="Arial"/>
                <w:b/>
              </w:rPr>
            </w:pPr>
            <w:r w:rsidRPr="00220774">
              <w:rPr>
                <w:rFonts w:ascii="Arial" w:hAnsi="Arial" w:cs="Arial"/>
                <w:b/>
              </w:rPr>
              <w:t>CrCl&lt;20</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rPr>
            </w:pPr>
            <w:r w:rsidRPr="00220774">
              <w:rPr>
                <w:rFonts w:ascii="Arial" w:hAnsi="Arial" w:cs="Arial"/>
              </w:rPr>
              <w:t>Céfazoline</w:t>
            </w:r>
          </w:p>
        </w:tc>
        <w:tc>
          <w:tcPr>
            <w:tcW w:w="2694" w:type="dxa"/>
          </w:tcPr>
          <w:p w:rsidR="00067652" w:rsidRPr="00220774" w:rsidRDefault="00067652" w:rsidP="00CB0415">
            <w:pPr>
              <w:keepNext/>
              <w:rPr>
                <w:rFonts w:ascii="Arial" w:hAnsi="Arial" w:cs="Arial"/>
                <w:vertAlign w:val="superscript"/>
              </w:rPr>
            </w:pPr>
            <w:r w:rsidRPr="00220774">
              <w:rPr>
                <w:rFonts w:ascii="Arial" w:hAnsi="Arial" w:cs="Arial"/>
              </w:rPr>
              <w:t>2g</w:t>
            </w:r>
            <w:r w:rsidRPr="00220774">
              <w:rPr>
                <w:rFonts w:ascii="Arial" w:hAnsi="Arial" w:cs="Arial"/>
                <w:vertAlign w:val="superscript"/>
              </w:rPr>
              <w:t>3</w:t>
            </w:r>
          </w:p>
        </w:tc>
        <w:tc>
          <w:tcPr>
            <w:tcW w:w="2551" w:type="dxa"/>
          </w:tcPr>
          <w:p w:rsidR="00067652" w:rsidRPr="00220774" w:rsidRDefault="00067652" w:rsidP="00CB0415">
            <w:pPr>
              <w:keepNext/>
              <w:rPr>
                <w:rFonts w:ascii="Arial" w:hAnsi="Arial" w:cs="Arial"/>
              </w:rPr>
            </w:pPr>
            <w:r w:rsidRPr="00220774">
              <w:rPr>
                <w:rFonts w:ascii="Arial" w:hAnsi="Arial" w:cs="Arial"/>
              </w:rPr>
              <w:t>Iv lent en 3-5 min</w:t>
            </w:r>
          </w:p>
        </w:tc>
        <w:tc>
          <w:tcPr>
            <w:tcW w:w="2693" w:type="dxa"/>
          </w:tcPr>
          <w:p w:rsidR="00067652" w:rsidRPr="00220774" w:rsidRDefault="00067652" w:rsidP="00CB0415">
            <w:pPr>
              <w:keepNext/>
              <w:rPr>
                <w:rFonts w:ascii="Arial" w:hAnsi="Arial" w:cs="Arial"/>
              </w:rPr>
            </w:pPr>
            <w:r w:rsidRPr="00220774">
              <w:rPr>
                <w:rFonts w:ascii="Arial" w:hAnsi="Arial" w:cs="Arial"/>
              </w:rPr>
              <w:t>1.2-2.2h</w:t>
            </w:r>
          </w:p>
        </w:tc>
        <w:tc>
          <w:tcPr>
            <w:tcW w:w="1701" w:type="dxa"/>
          </w:tcPr>
          <w:p w:rsidR="00067652" w:rsidRPr="00220774" w:rsidRDefault="00067652" w:rsidP="00CB0415">
            <w:pPr>
              <w:keepNext/>
              <w:rPr>
                <w:rFonts w:ascii="Arial" w:hAnsi="Arial" w:cs="Arial"/>
              </w:rPr>
            </w:pPr>
            <w:r w:rsidRPr="00220774">
              <w:rPr>
                <w:rFonts w:ascii="Arial" w:hAnsi="Arial" w:cs="Arial"/>
              </w:rPr>
              <w:t>3-4h</w:t>
            </w:r>
          </w:p>
        </w:tc>
        <w:tc>
          <w:tcPr>
            <w:tcW w:w="1843" w:type="dxa"/>
          </w:tcPr>
          <w:p w:rsidR="00067652" w:rsidRPr="00220774" w:rsidRDefault="00067652" w:rsidP="00CB0415">
            <w:pPr>
              <w:keepNext/>
              <w:rPr>
                <w:rFonts w:ascii="Arial" w:hAnsi="Arial" w:cs="Arial"/>
              </w:rPr>
            </w:pPr>
            <w:r w:rsidRPr="00220774">
              <w:rPr>
                <w:rFonts w:ascii="Arial" w:hAnsi="Arial" w:cs="Arial"/>
              </w:rPr>
              <w:t>8h</w:t>
            </w:r>
          </w:p>
        </w:tc>
        <w:tc>
          <w:tcPr>
            <w:tcW w:w="1637" w:type="dxa"/>
          </w:tcPr>
          <w:p w:rsidR="00067652" w:rsidRPr="00220774" w:rsidRDefault="00067652" w:rsidP="00CB0415">
            <w:pPr>
              <w:keepNext/>
              <w:rPr>
                <w:rFonts w:ascii="Arial" w:hAnsi="Arial" w:cs="Arial"/>
              </w:rPr>
            </w:pPr>
            <w:r w:rsidRPr="00220774">
              <w:rPr>
                <w:rFonts w:ascii="Arial" w:hAnsi="Arial" w:cs="Arial"/>
              </w:rPr>
              <w:t>16h</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rPr>
            </w:pPr>
            <w:r w:rsidRPr="00220774">
              <w:rPr>
                <w:rFonts w:ascii="Arial" w:hAnsi="Arial" w:cs="Arial"/>
              </w:rPr>
              <w:t>Céfuroxime</w:t>
            </w:r>
          </w:p>
        </w:tc>
        <w:tc>
          <w:tcPr>
            <w:tcW w:w="2694" w:type="dxa"/>
          </w:tcPr>
          <w:p w:rsidR="00067652" w:rsidRPr="00220774" w:rsidRDefault="00067652" w:rsidP="00CB0415">
            <w:pPr>
              <w:keepNext/>
              <w:rPr>
                <w:rFonts w:ascii="Arial" w:hAnsi="Arial" w:cs="Arial"/>
                <w:vertAlign w:val="superscript"/>
              </w:rPr>
            </w:pPr>
            <w:r w:rsidRPr="00220774">
              <w:rPr>
                <w:rFonts w:ascii="Arial" w:hAnsi="Arial" w:cs="Arial"/>
              </w:rPr>
              <w:t>1.5g</w:t>
            </w:r>
            <w:r w:rsidRPr="00220774">
              <w:rPr>
                <w:rFonts w:ascii="Arial" w:hAnsi="Arial" w:cs="Arial"/>
                <w:vertAlign w:val="superscript"/>
              </w:rPr>
              <w:t>3</w:t>
            </w:r>
          </w:p>
        </w:tc>
        <w:tc>
          <w:tcPr>
            <w:tcW w:w="2551" w:type="dxa"/>
          </w:tcPr>
          <w:p w:rsidR="00067652" w:rsidRPr="00220774" w:rsidRDefault="00067652" w:rsidP="00CB0415">
            <w:pPr>
              <w:keepNext/>
              <w:rPr>
                <w:rFonts w:ascii="Arial" w:hAnsi="Arial" w:cs="Arial"/>
              </w:rPr>
            </w:pPr>
            <w:r w:rsidRPr="00220774">
              <w:rPr>
                <w:rFonts w:ascii="Arial" w:hAnsi="Arial" w:cs="Arial"/>
              </w:rPr>
              <w:t>Iv lent en 3-5 min</w:t>
            </w:r>
          </w:p>
        </w:tc>
        <w:tc>
          <w:tcPr>
            <w:tcW w:w="2693" w:type="dxa"/>
          </w:tcPr>
          <w:p w:rsidR="00067652" w:rsidRPr="00220774" w:rsidRDefault="00067652" w:rsidP="00CB0415">
            <w:pPr>
              <w:keepNext/>
              <w:rPr>
                <w:rFonts w:ascii="Arial" w:hAnsi="Arial" w:cs="Arial"/>
              </w:rPr>
            </w:pPr>
            <w:r w:rsidRPr="00220774">
              <w:rPr>
                <w:rFonts w:ascii="Arial" w:hAnsi="Arial" w:cs="Arial"/>
              </w:rPr>
              <w:t>1-2h</w:t>
            </w:r>
          </w:p>
        </w:tc>
        <w:tc>
          <w:tcPr>
            <w:tcW w:w="1701" w:type="dxa"/>
          </w:tcPr>
          <w:p w:rsidR="00067652" w:rsidRPr="00220774" w:rsidRDefault="00067652" w:rsidP="00CB0415">
            <w:pPr>
              <w:keepNext/>
              <w:rPr>
                <w:rFonts w:ascii="Arial" w:hAnsi="Arial" w:cs="Arial"/>
              </w:rPr>
            </w:pPr>
            <w:r w:rsidRPr="00220774">
              <w:rPr>
                <w:rFonts w:ascii="Arial" w:hAnsi="Arial" w:cs="Arial"/>
              </w:rPr>
              <w:t>3-4h</w:t>
            </w:r>
          </w:p>
        </w:tc>
        <w:tc>
          <w:tcPr>
            <w:tcW w:w="1843" w:type="dxa"/>
          </w:tcPr>
          <w:p w:rsidR="00067652" w:rsidRPr="00220774" w:rsidRDefault="00067652" w:rsidP="00CB0415">
            <w:pPr>
              <w:keepNext/>
              <w:rPr>
                <w:rFonts w:ascii="Arial" w:hAnsi="Arial" w:cs="Arial"/>
              </w:rPr>
            </w:pPr>
            <w:r w:rsidRPr="00220774">
              <w:rPr>
                <w:rFonts w:ascii="Arial" w:hAnsi="Arial" w:cs="Arial"/>
              </w:rPr>
              <w:t>6h</w:t>
            </w:r>
          </w:p>
        </w:tc>
        <w:tc>
          <w:tcPr>
            <w:tcW w:w="1637" w:type="dxa"/>
          </w:tcPr>
          <w:p w:rsidR="00067652" w:rsidRPr="00220774" w:rsidRDefault="00067652" w:rsidP="00CB0415">
            <w:pPr>
              <w:keepNext/>
              <w:rPr>
                <w:rFonts w:ascii="Arial" w:hAnsi="Arial" w:cs="Arial"/>
              </w:rPr>
            </w:pPr>
            <w:r w:rsidRPr="00220774">
              <w:rPr>
                <w:rFonts w:ascii="Arial" w:hAnsi="Arial" w:cs="Arial"/>
              </w:rPr>
              <w:t>12h</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rPr>
            </w:pPr>
            <w:r w:rsidRPr="00220774">
              <w:rPr>
                <w:rFonts w:ascii="Arial" w:hAnsi="Arial" w:cs="Arial"/>
              </w:rPr>
              <w:t>Clindamycine</w:t>
            </w:r>
          </w:p>
        </w:tc>
        <w:tc>
          <w:tcPr>
            <w:tcW w:w="2694" w:type="dxa"/>
          </w:tcPr>
          <w:p w:rsidR="00067652" w:rsidRPr="00220774" w:rsidRDefault="00067652" w:rsidP="00CB0415">
            <w:pPr>
              <w:keepNext/>
              <w:rPr>
                <w:rFonts w:ascii="Arial" w:hAnsi="Arial" w:cs="Arial"/>
                <w:vertAlign w:val="superscript"/>
              </w:rPr>
            </w:pPr>
            <w:r w:rsidRPr="00220774">
              <w:rPr>
                <w:rFonts w:ascii="Arial" w:hAnsi="Arial" w:cs="Arial"/>
              </w:rPr>
              <w:t>600mg</w:t>
            </w:r>
            <w:r w:rsidRPr="00220774">
              <w:rPr>
                <w:rFonts w:ascii="Arial" w:hAnsi="Arial" w:cs="Arial"/>
                <w:vertAlign w:val="superscript"/>
              </w:rPr>
              <w:t>3</w:t>
            </w:r>
          </w:p>
        </w:tc>
        <w:tc>
          <w:tcPr>
            <w:tcW w:w="2551" w:type="dxa"/>
          </w:tcPr>
          <w:p w:rsidR="00067652" w:rsidRPr="00220774" w:rsidRDefault="00067652" w:rsidP="00CB0415">
            <w:pPr>
              <w:keepNext/>
              <w:rPr>
                <w:rFonts w:ascii="Arial" w:hAnsi="Arial" w:cs="Arial"/>
              </w:rPr>
            </w:pPr>
            <w:r w:rsidRPr="00220774">
              <w:rPr>
                <w:rFonts w:ascii="Arial" w:hAnsi="Arial" w:cs="Arial"/>
              </w:rPr>
              <w:t>Perfusion sur 30 min</w:t>
            </w:r>
          </w:p>
        </w:tc>
        <w:tc>
          <w:tcPr>
            <w:tcW w:w="2693" w:type="dxa"/>
          </w:tcPr>
          <w:p w:rsidR="00067652" w:rsidRPr="00220774" w:rsidRDefault="00067652" w:rsidP="00CB0415">
            <w:pPr>
              <w:keepNext/>
              <w:rPr>
                <w:rFonts w:ascii="Arial" w:hAnsi="Arial" w:cs="Arial"/>
              </w:rPr>
            </w:pPr>
            <w:r w:rsidRPr="00220774">
              <w:rPr>
                <w:rFonts w:ascii="Arial" w:hAnsi="Arial" w:cs="Arial"/>
              </w:rPr>
              <w:t>2-4h</w:t>
            </w:r>
          </w:p>
        </w:tc>
        <w:tc>
          <w:tcPr>
            <w:tcW w:w="1701" w:type="dxa"/>
          </w:tcPr>
          <w:p w:rsidR="00067652" w:rsidRPr="00220774" w:rsidRDefault="00067652" w:rsidP="00CB0415">
            <w:pPr>
              <w:keepNext/>
              <w:rPr>
                <w:rFonts w:ascii="Arial" w:hAnsi="Arial" w:cs="Arial"/>
              </w:rPr>
            </w:pPr>
            <w:r w:rsidRPr="00220774">
              <w:rPr>
                <w:rFonts w:ascii="Arial" w:hAnsi="Arial" w:cs="Arial"/>
              </w:rPr>
              <w:t>6h</w:t>
            </w:r>
          </w:p>
        </w:tc>
        <w:tc>
          <w:tcPr>
            <w:tcW w:w="1843" w:type="dxa"/>
          </w:tcPr>
          <w:p w:rsidR="00067652" w:rsidRPr="00220774" w:rsidRDefault="00067652" w:rsidP="00CB0415">
            <w:pPr>
              <w:keepNext/>
              <w:rPr>
                <w:rFonts w:ascii="Arial" w:hAnsi="Arial" w:cs="Arial"/>
              </w:rPr>
            </w:pPr>
            <w:r w:rsidRPr="00220774">
              <w:rPr>
                <w:rFonts w:ascii="Arial" w:hAnsi="Arial" w:cs="Arial"/>
              </w:rPr>
              <w:t>6h</w:t>
            </w:r>
          </w:p>
        </w:tc>
        <w:tc>
          <w:tcPr>
            <w:tcW w:w="1637" w:type="dxa"/>
          </w:tcPr>
          <w:p w:rsidR="00067652" w:rsidRPr="00220774" w:rsidRDefault="00067652" w:rsidP="00CB0415">
            <w:pPr>
              <w:keepNext/>
              <w:rPr>
                <w:rFonts w:ascii="Arial" w:hAnsi="Arial" w:cs="Arial"/>
              </w:rPr>
            </w:pPr>
            <w:r w:rsidRPr="00220774">
              <w:rPr>
                <w:rFonts w:ascii="Arial" w:hAnsi="Arial" w:cs="Arial"/>
              </w:rPr>
              <w:t>6h</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vertAlign w:val="superscript"/>
              </w:rPr>
            </w:pPr>
            <w:r w:rsidRPr="00220774">
              <w:rPr>
                <w:rFonts w:ascii="Arial" w:hAnsi="Arial" w:cs="Arial"/>
              </w:rPr>
              <w:t>Vancomycine</w:t>
            </w:r>
            <w:r w:rsidRPr="00220774">
              <w:rPr>
                <w:rFonts w:ascii="Arial" w:hAnsi="Arial" w:cs="Arial"/>
                <w:vertAlign w:val="superscript"/>
              </w:rPr>
              <w:t>1</w:t>
            </w:r>
          </w:p>
        </w:tc>
        <w:tc>
          <w:tcPr>
            <w:tcW w:w="2694" w:type="dxa"/>
          </w:tcPr>
          <w:p w:rsidR="00067652" w:rsidRPr="00220774" w:rsidRDefault="00067652" w:rsidP="00CB0415">
            <w:pPr>
              <w:keepNext/>
              <w:rPr>
                <w:rFonts w:ascii="Arial" w:hAnsi="Arial" w:cs="Arial"/>
              </w:rPr>
            </w:pPr>
            <w:r w:rsidRPr="00220774">
              <w:rPr>
                <w:rFonts w:ascii="Arial" w:hAnsi="Arial" w:cs="Arial"/>
              </w:rPr>
              <w:t>15mg/kg, max.2500mg</w:t>
            </w:r>
          </w:p>
        </w:tc>
        <w:tc>
          <w:tcPr>
            <w:tcW w:w="2551" w:type="dxa"/>
          </w:tcPr>
          <w:p w:rsidR="00067652" w:rsidRPr="00220774" w:rsidRDefault="00067652" w:rsidP="00CB0415">
            <w:pPr>
              <w:keepNext/>
              <w:rPr>
                <w:rFonts w:ascii="Arial" w:hAnsi="Arial" w:cs="Arial"/>
              </w:rPr>
            </w:pPr>
            <w:r w:rsidRPr="00220774">
              <w:rPr>
                <w:rFonts w:ascii="Arial" w:hAnsi="Arial" w:cs="Arial"/>
              </w:rPr>
              <w:t>≤ 1g/60-90min</w:t>
            </w:r>
          </w:p>
        </w:tc>
        <w:tc>
          <w:tcPr>
            <w:tcW w:w="2693" w:type="dxa"/>
          </w:tcPr>
          <w:p w:rsidR="00067652" w:rsidRPr="00220774" w:rsidRDefault="00067652" w:rsidP="00CB0415">
            <w:pPr>
              <w:keepNext/>
              <w:rPr>
                <w:rFonts w:ascii="Arial" w:hAnsi="Arial" w:cs="Arial"/>
              </w:rPr>
            </w:pPr>
            <w:r w:rsidRPr="00220774">
              <w:rPr>
                <w:rFonts w:ascii="Arial" w:hAnsi="Arial" w:cs="Arial"/>
              </w:rPr>
              <w:t>4-8h</w:t>
            </w:r>
          </w:p>
        </w:tc>
        <w:tc>
          <w:tcPr>
            <w:tcW w:w="1701" w:type="dxa"/>
          </w:tcPr>
          <w:p w:rsidR="00067652" w:rsidRPr="00220774" w:rsidRDefault="00067652" w:rsidP="00CB0415">
            <w:pPr>
              <w:keepNext/>
              <w:rPr>
                <w:rFonts w:ascii="Arial" w:hAnsi="Arial" w:cs="Arial"/>
              </w:rPr>
            </w:pPr>
            <w:r w:rsidRPr="00220774">
              <w:rPr>
                <w:rFonts w:ascii="Arial" w:hAnsi="Arial" w:cs="Arial"/>
              </w:rPr>
              <w:t>8h</w:t>
            </w:r>
          </w:p>
        </w:tc>
        <w:tc>
          <w:tcPr>
            <w:tcW w:w="1843" w:type="dxa"/>
          </w:tcPr>
          <w:p w:rsidR="00067652" w:rsidRPr="00220774" w:rsidRDefault="00067652" w:rsidP="00CB0415">
            <w:pPr>
              <w:keepNext/>
              <w:rPr>
                <w:rFonts w:ascii="Arial" w:hAnsi="Arial" w:cs="Arial"/>
              </w:rPr>
            </w:pPr>
            <w:r w:rsidRPr="00220774">
              <w:rPr>
                <w:rFonts w:ascii="Arial" w:hAnsi="Arial" w:cs="Arial"/>
              </w:rPr>
              <w:t>16h</w:t>
            </w:r>
          </w:p>
        </w:tc>
        <w:tc>
          <w:tcPr>
            <w:tcW w:w="1637" w:type="dxa"/>
          </w:tcPr>
          <w:p w:rsidR="00067652" w:rsidRPr="00220774" w:rsidRDefault="00067652" w:rsidP="00CB0415">
            <w:pPr>
              <w:keepNext/>
              <w:rPr>
                <w:rFonts w:ascii="Arial" w:hAnsi="Arial" w:cs="Arial"/>
              </w:rPr>
            </w:pPr>
            <w:r w:rsidRPr="00220774">
              <w:rPr>
                <w:rFonts w:ascii="Arial" w:hAnsi="Arial" w:cs="Arial"/>
              </w:rPr>
              <w:t>Dose unique</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vertAlign w:val="superscript"/>
              </w:rPr>
            </w:pPr>
            <w:r w:rsidRPr="00220774">
              <w:rPr>
                <w:rFonts w:ascii="Arial" w:hAnsi="Arial" w:cs="Arial"/>
              </w:rPr>
              <w:t>Gentamicine</w:t>
            </w:r>
            <w:r w:rsidRPr="00220774">
              <w:rPr>
                <w:rFonts w:ascii="Arial" w:hAnsi="Arial" w:cs="Arial"/>
                <w:vertAlign w:val="superscript"/>
              </w:rPr>
              <w:t>2</w:t>
            </w:r>
          </w:p>
        </w:tc>
        <w:tc>
          <w:tcPr>
            <w:tcW w:w="2694" w:type="dxa"/>
          </w:tcPr>
          <w:p w:rsidR="00067652" w:rsidRPr="00220774" w:rsidRDefault="00067652" w:rsidP="00CB0415">
            <w:pPr>
              <w:keepNext/>
              <w:rPr>
                <w:rFonts w:ascii="Arial" w:hAnsi="Arial" w:cs="Arial"/>
              </w:rPr>
            </w:pPr>
            <w:r w:rsidRPr="00220774">
              <w:rPr>
                <w:rFonts w:ascii="Arial" w:hAnsi="Arial" w:cs="Arial"/>
              </w:rPr>
              <w:t>5mg/kg. Max 540mg</w:t>
            </w:r>
          </w:p>
        </w:tc>
        <w:tc>
          <w:tcPr>
            <w:tcW w:w="2551" w:type="dxa"/>
          </w:tcPr>
          <w:p w:rsidR="00067652" w:rsidRPr="00220774" w:rsidRDefault="00067652" w:rsidP="00CB0415">
            <w:pPr>
              <w:keepNext/>
              <w:rPr>
                <w:rFonts w:ascii="Arial" w:hAnsi="Arial" w:cs="Arial"/>
              </w:rPr>
            </w:pPr>
            <w:r w:rsidRPr="00220774">
              <w:rPr>
                <w:rFonts w:ascii="Arial" w:hAnsi="Arial" w:cs="Arial"/>
              </w:rPr>
              <w:t>Perfusion sur 30 min</w:t>
            </w:r>
          </w:p>
        </w:tc>
        <w:tc>
          <w:tcPr>
            <w:tcW w:w="2693" w:type="dxa"/>
          </w:tcPr>
          <w:p w:rsidR="00067652" w:rsidRPr="00220774" w:rsidRDefault="00067652" w:rsidP="00CB0415">
            <w:pPr>
              <w:keepNext/>
              <w:rPr>
                <w:rFonts w:ascii="Arial" w:hAnsi="Arial" w:cs="Arial"/>
              </w:rPr>
            </w:pPr>
            <w:r w:rsidRPr="00220774">
              <w:rPr>
                <w:rFonts w:ascii="Arial" w:hAnsi="Arial" w:cs="Arial"/>
              </w:rPr>
              <w:t>2-3h</w:t>
            </w:r>
          </w:p>
        </w:tc>
        <w:tc>
          <w:tcPr>
            <w:tcW w:w="1701" w:type="dxa"/>
          </w:tcPr>
          <w:p w:rsidR="00067652" w:rsidRPr="00220774" w:rsidRDefault="00067652" w:rsidP="00CB0415">
            <w:pPr>
              <w:keepNext/>
              <w:rPr>
                <w:rFonts w:ascii="Arial" w:hAnsi="Arial" w:cs="Arial"/>
              </w:rPr>
            </w:pPr>
            <w:r w:rsidRPr="00220774">
              <w:rPr>
                <w:rFonts w:ascii="Arial" w:hAnsi="Arial" w:cs="Arial"/>
              </w:rPr>
              <w:t>Dose unique</w:t>
            </w:r>
          </w:p>
        </w:tc>
        <w:tc>
          <w:tcPr>
            <w:tcW w:w="1843" w:type="dxa"/>
          </w:tcPr>
          <w:p w:rsidR="00067652" w:rsidRPr="00220774" w:rsidRDefault="00067652" w:rsidP="00CB0415">
            <w:pPr>
              <w:keepNext/>
              <w:rPr>
                <w:rFonts w:ascii="Arial" w:hAnsi="Arial" w:cs="Arial"/>
              </w:rPr>
            </w:pPr>
            <w:r w:rsidRPr="00220774">
              <w:rPr>
                <w:rFonts w:ascii="Arial" w:hAnsi="Arial" w:cs="Arial"/>
              </w:rPr>
              <w:t>Dose unique</w:t>
            </w:r>
          </w:p>
        </w:tc>
        <w:tc>
          <w:tcPr>
            <w:tcW w:w="1637" w:type="dxa"/>
          </w:tcPr>
          <w:p w:rsidR="00067652" w:rsidRPr="00220774" w:rsidRDefault="00067652" w:rsidP="00CB0415">
            <w:pPr>
              <w:keepNext/>
              <w:rPr>
                <w:rFonts w:ascii="Arial" w:hAnsi="Arial" w:cs="Arial"/>
              </w:rPr>
            </w:pPr>
            <w:r w:rsidRPr="00220774">
              <w:rPr>
                <w:rFonts w:ascii="Arial" w:hAnsi="Arial" w:cs="Arial"/>
              </w:rPr>
              <w:t>Dose unique</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rPr>
            </w:pPr>
            <w:r w:rsidRPr="00220774">
              <w:rPr>
                <w:rFonts w:ascii="Arial" w:hAnsi="Arial" w:cs="Arial"/>
              </w:rPr>
              <w:t>Ciprofloxacine</w:t>
            </w:r>
          </w:p>
        </w:tc>
        <w:tc>
          <w:tcPr>
            <w:tcW w:w="2694" w:type="dxa"/>
          </w:tcPr>
          <w:p w:rsidR="00067652" w:rsidRPr="00220774" w:rsidRDefault="00067652" w:rsidP="00CB0415">
            <w:pPr>
              <w:rPr>
                <w:rFonts w:ascii="Arial" w:hAnsi="Arial" w:cs="Arial"/>
              </w:rPr>
            </w:pPr>
            <w:r w:rsidRPr="00220774">
              <w:rPr>
                <w:rFonts w:ascii="Arial" w:hAnsi="Arial" w:cs="Arial"/>
              </w:rPr>
              <w:t>400mg</w:t>
            </w:r>
          </w:p>
        </w:tc>
        <w:tc>
          <w:tcPr>
            <w:tcW w:w="2551" w:type="dxa"/>
          </w:tcPr>
          <w:p w:rsidR="00067652" w:rsidRPr="00220774" w:rsidRDefault="00067652" w:rsidP="00CB0415">
            <w:pPr>
              <w:rPr>
                <w:rFonts w:ascii="Arial" w:hAnsi="Arial" w:cs="Arial"/>
              </w:rPr>
            </w:pPr>
            <w:r w:rsidRPr="00220774">
              <w:rPr>
                <w:rFonts w:ascii="Arial" w:hAnsi="Arial" w:cs="Arial"/>
              </w:rPr>
              <w:t>Perfusion sur 30-60 min</w:t>
            </w:r>
          </w:p>
        </w:tc>
        <w:tc>
          <w:tcPr>
            <w:tcW w:w="2693" w:type="dxa"/>
          </w:tcPr>
          <w:p w:rsidR="00067652" w:rsidRPr="00220774" w:rsidRDefault="00067652" w:rsidP="00CB0415">
            <w:pPr>
              <w:rPr>
                <w:rFonts w:ascii="Arial" w:hAnsi="Arial" w:cs="Arial"/>
              </w:rPr>
            </w:pPr>
            <w:r w:rsidRPr="00220774">
              <w:rPr>
                <w:rFonts w:ascii="Arial" w:hAnsi="Arial" w:cs="Arial"/>
              </w:rPr>
              <w:t>3-7h</w:t>
            </w:r>
          </w:p>
        </w:tc>
        <w:tc>
          <w:tcPr>
            <w:tcW w:w="1701" w:type="dxa"/>
          </w:tcPr>
          <w:p w:rsidR="00067652" w:rsidRPr="00220774" w:rsidRDefault="00067652" w:rsidP="00CB0415">
            <w:pPr>
              <w:rPr>
                <w:rFonts w:ascii="Arial" w:hAnsi="Arial" w:cs="Arial"/>
              </w:rPr>
            </w:pPr>
            <w:r w:rsidRPr="00220774">
              <w:rPr>
                <w:rFonts w:ascii="Arial" w:hAnsi="Arial" w:cs="Arial"/>
              </w:rPr>
              <w:t>8h</w:t>
            </w:r>
          </w:p>
        </w:tc>
        <w:tc>
          <w:tcPr>
            <w:tcW w:w="1843" w:type="dxa"/>
          </w:tcPr>
          <w:p w:rsidR="00067652" w:rsidRPr="00220774" w:rsidRDefault="00067652" w:rsidP="00CB0415">
            <w:pPr>
              <w:rPr>
                <w:rFonts w:ascii="Arial" w:hAnsi="Arial" w:cs="Arial"/>
              </w:rPr>
            </w:pPr>
            <w:r w:rsidRPr="00220774">
              <w:rPr>
                <w:rFonts w:ascii="Arial" w:hAnsi="Arial" w:cs="Arial"/>
              </w:rPr>
              <w:t>12h</w:t>
            </w:r>
          </w:p>
        </w:tc>
        <w:tc>
          <w:tcPr>
            <w:tcW w:w="1637" w:type="dxa"/>
          </w:tcPr>
          <w:p w:rsidR="00067652" w:rsidRPr="00220774" w:rsidRDefault="00067652" w:rsidP="00CB0415">
            <w:pPr>
              <w:rPr>
                <w:rFonts w:ascii="Arial" w:hAnsi="Arial" w:cs="Arial"/>
              </w:rPr>
            </w:pPr>
            <w:r w:rsidRPr="00220774">
              <w:rPr>
                <w:rFonts w:ascii="Arial" w:hAnsi="Arial" w:cs="Arial"/>
              </w:rPr>
              <w:t>Dose unique</w:t>
            </w:r>
          </w:p>
        </w:tc>
      </w:tr>
      <w:tr w:rsidR="00067652" w:rsidRPr="00220774" w:rsidTr="00CB0415">
        <w:tc>
          <w:tcPr>
            <w:tcW w:w="2376" w:type="dxa"/>
          </w:tcPr>
          <w:p w:rsidR="00067652" w:rsidRPr="00220774" w:rsidRDefault="00067652" w:rsidP="00CB0415">
            <w:pPr>
              <w:tabs>
                <w:tab w:val="left" w:pos="12333"/>
              </w:tabs>
              <w:spacing w:after="0"/>
              <w:rPr>
                <w:rFonts w:ascii="Arial" w:hAnsi="Arial" w:cs="Arial"/>
              </w:rPr>
            </w:pPr>
            <w:r w:rsidRPr="00220774">
              <w:rPr>
                <w:rFonts w:ascii="Arial" w:hAnsi="Arial" w:cs="Arial"/>
              </w:rPr>
              <w:t>Métronidazole</w:t>
            </w:r>
          </w:p>
        </w:tc>
        <w:tc>
          <w:tcPr>
            <w:tcW w:w="2694" w:type="dxa"/>
          </w:tcPr>
          <w:p w:rsidR="00067652" w:rsidRPr="00220774" w:rsidRDefault="00067652" w:rsidP="00CB0415">
            <w:pPr>
              <w:rPr>
                <w:rFonts w:ascii="Arial" w:hAnsi="Arial" w:cs="Arial"/>
              </w:rPr>
            </w:pPr>
            <w:r w:rsidRPr="00220774">
              <w:rPr>
                <w:rFonts w:ascii="Arial" w:hAnsi="Arial" w:cs="Arial"/>
              </w:rPr>
              <w:t>500mg</w:t>
            </w:r>
          </w:p>
        </w:tc>
        <w:tc>
          <w:tcPr>
            <w:tcW w:w="2551" w:type="dxa"/>
          </w:tcPr>
          <w:p w:rsidR="00067652" w:rsidRPr="00220774" w:rsidRDefault="00067652" w:rsidP="00CB0415">
            <w:pPr>
              <w:rPr>
                <w:rFonts w:ascii="Arial" w:hAnsi="Arial" w:cs="Arial"/>
              </w:rPr>
            </w:pPr>
            <w:r w:rsidRPr="00220774">
              <w:rPr>
                <w:rFonts w:ascii="Arial" w:hAnsi="Arial" w:cs="Arial"/>
              </w:rPr>
              <w:t>Perfusion sur 20 min</w:t>
            </w:r>
          </w:p>
        </w:tc>
        <w:tc>
          <w:tcPr>
            <w:tcW w:w="2693" w:type="dxa"/>
          </w:tcPr>
          <w:p w:rsidR="00067652" w:rsidRPr="00220774" w:rsidRDefault="00067652" w:rsidP="00CB0415">
            <w:pPr>
              <w:rPr>
                <w:rFonts w:ascii="Arial" w:hAnsi="Arial" w:cs="Arial"/>
              </w:rPr>
            </w:pPr>
            <w:r w:rsidRPr="00220774">
              <w:rPr>
                <w:rFonts w:ascii="Arial" w:hAnsi="Arial" w:cs="Arial"/>
              </w:rPr>
              <w:t>6-8h</w:t>
            </w:r>
          </w:p>
        </w:tc>
        <w:tc>
          <w:tcPr>
            <w:tcW w:w="1701" w:type="dxa"/>
          </w:tcPr>
          <w:p w:rsidR="00067652" w:rsidRPr="00220774" w:rsidRDefault="00067652" w:rsidP="00CB0415">
            <w:pPr>
              <w:rPr>
                <w:rFonts w:ascii="Arial" w:hAnsi="Arial" w:cs="Arial"/>
              </w:rPr>
            </w:pPr>
            <w:r w:rsidRPr="00220774">
              <w:rPr>
                <w:rFonts w:ascii="Arial" w:hAnsi="Arial" w:cs="Arial"/>
              </w:rPr>
              <w:t xml:space="preserve">8h </w:t>
            </w:r>
          </w:p>
        </w:tc>
        <w:tc>
          <w:tcPr>
            <w:tcW w:w="1843" w:type="dxa"/>
          </w:tcPr>
          <w:p w:rsidR="00067652" w:rsidRPr="00220774" w:rsidRDefault="00067652" w:rsidP="00CB0415">
            <w:pPr>
              <w:rPr>
                <w:rFonts w:ascii="Arial" w:hAnsi="Arial" w:cs="Arial"/>
              </w:rPr>
            </w:pPr>
            <w:r w:rsidRPr="00220774">
              <w:rPr>
                <w:rFonts w:ascii="Arial" w:hAnsi="Arial" w:cs="Arial"/>
              </w:rPr>
              <w:t>8h</w:t>
            </w:r>
          </w:p>
        </w:tc>
        <w:tc>
          <w:tcPr>
            <w:tcW w:w="1637" w:type="dxa"/>
          </w:tcPr>
          <w:p w:rsidR="00067652" w:rsidRPr="00220774" w:rsidRDefault="00067652" w:rsidP="00CB0415">
            <w:pPr>
              <w:rPr>
                <w:rFonts w:ascii="Arial" w:hAnsi="Arial" w:cs="Arial"/>
              </w:rPr>
            </w:pPr>
            <w:r w:rsidRPr="00220774">
              <w:rPr>
                <w:rFonts w:ascii="Arial" w:hAnsi="Arial" w:cs="Arial"/>
              </w:rPr>
              <w:t>8h</w:t>
            </w:r>
          </w:p>
        </w:tc>
      </w:tr>
    </w:tbl>
    <w:p w:rsidR="000503A1" w:rsidRDefault="000503A1" w:rsidP="00067652">
      <w:pPr>
        <w:tabs>
          <w:tab w:val="left" w:pos="12333"/>
        </w:tabs>
        <w:spacing w:after="0"/>
        <w:rPr>
          <w:rFonts w:ascii="Arial" w:hAnsi="Arial" w:cs="Arial"/>
          <w:vertAlign w:val="superscript"/>
        </w:rPr>
      </w:pPr>
    </w:p>
    <w:p w:rsidR="00067652" w:rsidRPr="003476F6" w:rsidRDefault="00067652" w:rsidP="00067652">
      <w:pPr>
        <w:tabs>
          <w:tab w:val="left" w:pos="12333"/>
        </w:tabs>
        <w:spacing w:after="0"/>
        <w:rPr>
          <w:rFonts w:ascii="Arial" w:hAnsi="Arial" w:cs="Arial"/>
        </w:rPr>
      </w:pPr>
      <w:r w:rsidRPr="003476F6">
        <w:rPr>
          <w:rFonts w:ascii="Arial" w:hAnsi="Arial" w:cs="Arial"/>
          <w:vertAlign w:val="superscript"/>
        </w:rPr>
        <w:t>1</w:t>
      </w:r>
      <w:r w:rsidRPr="003476F6">
        <w:rPr>
          <w:rFonts w:ascii="Arial" w:hAnsi="Arial" w:cs="Arial"/>
        </w:rPr>
        <w:t>Administré</w:t>
      </w:r>
      <w:r w:rsidR="003476F6">
        <w:rPr>
          <w:rFonts w:ascii="Arial" w:hAnsi="Arial" w:cs="Arial"/>
        </w:rPr>
        <w:t>e</w:t>
      </w:r>
      <w:r w:rsidRPr="003476F6">
        <w:rPr>
          <w:rFonts w:ascii="Arial" w:hAnsi="Arial" w:cs="Arial"/>
        </w:rPr>
        <w:t xml:space="preserve"> dans les </w:t>
      </w:r>
      <w:r w:rsidR="003476F6" w:rsidRPr="003476F6">
        <w:rPr>
          <w:rFonts w:ascii="Arial" w:hAnsi="Arial" w:cs="Arial"/>
        </w:rPr>
        <w:t>60-120 min</w:t>
      </w:r>
      <w:r w:rsidRPr="003476F6">
        <w:rPr>
          <w:rFonts w:ascii="Arial" w:hAnsi="Arial" w:cs="Arial"/>
        </w:rPr>
        <w:t xml:space="preserve"> avant l’incision</w:t>
      </w:r>
      <w:r w:rsidR="003476F6">
        <w:rPr>
          <w:rFonts w:ascii="Arial" w:hAnsi="Arial" w:cs="Arial"/>
        </w:rPr>
        <w:t xml:space="preserve"> (30-60min pour les autres antibiotiques)</w:t>
      </w:r>
    </w:p>
    <w:p w:rsidR="000503A1" w:rsidRDefault="000503A1" w:rsidP="00067652">
      <w:pPr>
        <w:tabs>
          <w:tab w:val="left" w:pos="12333"/>
        </w:tabs>
        <w:spacing w:after="0"/>
        <w:rPr>
          <w:rFonts w:ascii="Arial" w:hAnsi="Arial" w:cs="Arial"/>
          <w:vertAlign w:val="superscript"/>
        </w:rPr>
      </w:pPr>
    </w:p>
    <w:p w:rsidR="00067652" w:rsidRPr="006F6E32" w:rsidRDefault="00067652" w:rsidP="00067652">
      <w:pPr>
        <w:tabs>
          <w:tab w:val="left" w:pos="12333"/>
        </w:tabs>
        <w:spacing w:after="0"/>
        <w:rPr>
          <w:rFonts w:ascii="Arial" w:hAnsi="Arial" w:cs="Arial"/>
        </w:rPr>
      </w:pPr>
      <w:r w:rsidRPr="006F6E32">
        <w:rPr>
          <w:rFonts w:ascii="Arial" w:hAnsi="Arial" w:cs="Arial"/>
          <w:vertAlign w:val="superscript"/>
        </w:rPr>
        <w:t>2</w:t>
      </w:r>
      <w:r w:rsidRPr="006F6E32">
        <w:rPr>
          <w:rFonts w:ascii="Arial" w:hAnsi="Arial" w:cs="Arial"/>
        </w:rPr>
        <w:t xml:space="preserve">En prophylaxie chirurgicale, la gentamicine est en général limitée à une dose unique. La posologie est fonction du poids du patient. Si le poids du patient dépasse de plus de 20% le poids idéal (ideal body weight - IBW), le poids à considérer pour calculer la dose (dosing weight - DW) est déterminé comme suit: DW=IBW+0.4(poids mesuré−IBW) </w:t>
      </w:r>
    </w:p>
    <w:p w:rsidR="000503A1" w:rsidRDefault="000503A1" w:rsidP="00067652">
      <w:pPr>
        <w:tabs>
          <w:tab w:val="left" w:pos="12333"/>
        </w:tabs>
        <w:spacing w:after="0"/>
        <w:rPr>
          <w:rFonts w:ascii="Arial" w:hAnsi="Arial" w:cs="Arial"/>
          <w:vertAlign w:val="superscript"/>
        </w:rPr>
      </w:pPr>
    </w:p>
    <w:p w:rsidR="00067652" w:rsidRPr="006F6E32" w:rsidRDefault="00067652" w:rsidP="00067652">
      <w:pPr>
        <w:tabs>
          <w:tab w:val="left" w:pos="12333"/>
        </w:tabs>
        <w:spacing w:after="0"/>
        <w:rPr>
          <w:rFonts w:ascii="Arial" w:hAnsi="Arial" w:cs="Arial"/>
        </w:rPr>
      </w:pPr>
      <w:r w:rsidRPr="006F6E32">
        <w:rPr>
          <w:rFonts w:ascii="Arial" w:hAnsi="Arial" w:cs="Arial"/>
          <w:vertAlign w:val="superscript"/>
        </w:rPr>
        <w:t>3</w:t>
      </w:r>
      <w:r w:rsidRPr="006F6E32">
        <w:rPr>
          <w:rFonts w:ascii="Arial" w:hAnsi="Arial" w:cs="Arial"/>
        </w:rPr>
        <w:t>En accord avec les recommandations internationales, Si &gt;120kg : 3g de Céfazoline et de Céfuroxime. Si &gt;80kg : 900mg de Clindamycine. 2e dose pas adaptée au poids</w:t>
      </w:r>
    </w:p>
    <w:p w:rsidR="00067652" w:rsidRDefault="00067652" w:rsidP="00067652">
      <w:pPr>
        <w:tabs>
          <w:tab w:val="left" w:pos="12333"/>
        </w:tabs>
        <w:spacing w:after="0"/>
        <w:rPr>
          <w:rFonts w:ascii="Arial" w:hAnsi="Arial" w:cs="Arial"/>
        </w:rPr>
      </w:pPr>
    </w:p>
    <w:sectPr w:rsidR="00067652" w:rsidSect="00C6501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42" w:right="680" w:bottom="1276" w:left="851" w:header="426"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66" w:rsidRDefault="00210766" w:rsidP="0020717B">
      <w:pPr>
        <w:spacing w:after="0" w:line="240" w:lineRule="auto"/>
      </w:pPr>
      <w:r>
        <w:separator/>
      </w:r>
    </w:p>
  </w:endnote>
  <w:endnote w:type="continuationSeparator" w:id="0">
    <w:p w:rsidR="00210766" w:rsidRDefault="00210766" w:rsidP="00207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81" w:rsidRDefault="003047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55" w:rsidRPr="008035ED" w:rsidRDefault="0023294A" w:rsidP="004958D5">
    <w:pPr>
      <w:pStyle w:val="Pieddepage"/>
      <w:pBdr>
        <w:top w:val="single" w:sz="4" w:space="1" w:color="auto"/>
      </w:pBdr>
      <w:ind w:left="567"/>
      <w:rPr>
        <w:rFonts w:ascii="Arial" w:hAnsi="Arial" w:cs="Arial"/>
        <w:sz w:val="16"/>
      </w:rPr>
    </w:pPr>
    <w:bookmarkStart w:id="1" w:name="VDOCS13_750040"/>
    <w:r w:rsidRPr="0023294A">
      <w:rPr>
        <w:rFonts w:ascii="Arial" w:hAnsi="Arial" w:cs="Arial"/>
        <w:sz w:val="16"/>
        <w:effect w:val="antsRed"/>
      </w:rPr>
      <w:t>BOP: Antibioprophylaxie en chirurgie viscérale</w:t>
    </w:r>
    <w:bookmarkEnd w:id="1"/>
  </w:p>
  <w:p w:rsidR="00D27155" w:rsidRPr="008035ED" w:rsidRDefault="0023294A" w:rsidP="004958D5">
    <w:pPr>
      <w:pStyle w:val="Pieddepage"/>
      <w:tabs>
        <w:tab w:val="clear" w:pos="4536"/>
        <w:tab w:val="clear" w:pos="9072"/>
        <w:tab w:val="center" w:pos="7938"/>
        <w:tab w:val="right" w:pos="15309"/>
      </w:tabs>
      <w:ind w:left="567"/>
      <w:rPr>
        <w:rFonts w:ascii="Arial" w:hAnsi="Arial" w:cs="Arial"/>
        <w:sz w:val="16"/>
      </w:rPr>
    </w:pPr>
    <w:bookmarkStart w:id="2" w:name="VDOCS8_750039"/>
    <w:r w:rsidRPr="0023294A">
      <w:rPr>
        <w:rFonts w:ascii="Arial" w:hAnsi="Arial" w:cs="Arial"/>
        <w:sz w:val="16"/>
        <w:effect w:val="antsRed"/>
      </w:rPr>
      <w:t>HPCI_W_FT_00362</w:t>
    </w:r>
    <w:bookmarkEnd w:id="2"/>
    <w:r w:rsidR="00D27155" w:rsidRPr="008035ED">
      <w:rPr>
        <w:rFonts w:ascii="Arial" w:hAnsi="Arial" w:cs="Arial"/>
        <w:sz w:val="16"/>
      </w:rPr>
      <w:tab/>
      <w:t xml:space="preserve">V. </w:t>
    </w:r>
    <w:bookmarkStart w:id="3" w:name="VDOCS9_15"/>
    <w:r w:rsidRPr="0023294A">
      <w:rPr>
        <w:rFonts w:ascii="Arial" w:hAnsi="Arial" w:cs="Arial"/>
        <w:sz w:val="16"/>
        <w:effect w:val="antsRed"/>
      </w:rPr>
      <w:t>1.0</w:t>
    </w:r>
    <w:bookmarkEnd w:id="3"/>
    <w:r w:rsidR="00D27155" w:rsidRPr="008035ED">
      <w:rPr>
        <w:rFonts w:ascii="Arial" w:hAnsi="Arial" w:cs="Arial"/>
        <w:sz w:val="16"/>
      </w:rPr>
      <w:t xml:space="preserve"> du </w:t>
    </w:r>
    <w:bookmarkStart w:id="4" w:name="VDOCS16_18"/>
    <w:r w:rsidRPr="0023294A">
      <w:rPr>
        <w:rFonts w:ascii="Arial" w:hAnsi="Arial" w:cs="Arial"/>
        <w:sz w:val="16"/>
        <w:effect w:val="antsRed"/>
      </w:rPr>
      <w:t>07/03/2016</w:t>
    </w:r>
    <w:bookmarkEnd w:id="4"/>
    <w:r w:rsidR="00D27155" w:rsidRPr="008035ED">
      <w:rPr>
        <w:rFonts w:ascii="Arial" w:hAnsi="Arial" w:cs="Arial"/>
        <w:sz w:val="16"/>
      </w:rPr>
      <w:t xml:space="preserve"> </w:t>
    </w:r>
    <w:r w:rsidR="003F59D5" w:rsidRPr="008035ED">
      <w:rPr>
        <w:rFonts w:ascii="Arial" w:hAnsi="Arial" w:cs="Arial"/>
        <w:sz w:val="16"/>
      </w:rPr>
      <w:t xml:space="preserve"> </w:t>
    </w:r>
    <w:r w:rsidR="00D27155" w:rsidRPr="008035ED">
      <w:rPr>
        <w:rFonts w:ascii="Arial" w:hAnsi="Arial" w:cs="Arial"/>
        <w:sz w:val="16"/>
      </w:rPr>
      <w:tab/>
      <w:t xml:space="preserve">Page </w:t>
    </w:r>
    <w:r w:rsidR="00B342EE" w:rsidRPr="008035ED">
      <w:rPr>
        <w:rFonts w:ascii="Arial" w:hAnsi="Arial" w:cs="Arial"/>
        <w:sz w:val="16"/>
      </w:rPr>
      <w:fldChar w:fldCharType="begin"/>
    </w:r>
    <w:r w:rsidR="00D27155" w:rsidRPr="008035ED">
      <w:rPr>
        <w:rFonts w:ascii="Arial" w:hAnsi="Arial" w:cs="Arial"/>
        <w:sz w:val="16"/>
      </w:rPr>
      <w:instrText xml:space="preserve"> PAGE </w:instrText>
    </w:r>
    <w:r w:rsidR="00B342EE" w:rsidRPr="008035ED">
      <w:rPr>
        <w:rFonts w:ascii="Arial" w:hAnsi="Arial" w:cs="Arial"/>
        <w:sz w:val="16"/>
      </w:rPr>
      <w:fldChar w:fldCharType="separate"/>
    </w:r>
    <w:r w:rsidR="00D068A1">
      <w:rPr>
        <w:rFonts w:ascii="Arial" w:hAnsi="Arial" w:cs="Arial"/>
        <w:noProof/>
        <w:sz w:val="16"/>
      </w:rPr>
      <w:t>2</w:t>
    </w:r>
    <w:r w:rsidR="00B342EE" w:rsidRPr="008035ED">
      <w:rPr>
        <w:rFonts w:ascii="Arial" w:hAnsi="Arial" w:cs="Arial"/>
        <w:sz w:val="16"/>
      </w:rPr>
      <w:fldChar w:fldCharType="end"/>
    </w:r>
    <w:r w:rsidR="00D27155" w:rsidRPr="008035ED">
      <w:rPr>
        <w:rFonts w:ascii="Arial" w:hAnsi="Arial" w:cs="Arial"/>
        <w:sz w:val="16"/>
      </w:rPr>
      <w:t xml:space="preserve"> / </w:t>
    </w:r>
    <w:r w:rsidR="00B342EE" w:rsidRPr="008035ED">
      <w:rPr>
        <w:rFonts w:ascii="Arial" w:hAnsi="Arial" w:cs="Arial"/>
        <w:sz w:val="16"/>
      </w:rPr>
      <w:fldChar w:fldCharType="begin"/>
    </w:r>
    <w:r w:rsidR="00D27155" w:rsidRPr="008035ED">
      <w:rPr>
        <w:rFonts w:ascii="Arial" w:hAnsi="Arial" w:cs="Arial"/>
        <w:sz w:val="16"/>
      </w:rPr>
      <w:instrText xml:space="preserve"> NUMPAGES </w:instrText>
    </w:r>
    <w:r w:rsidR="00B342EE" w:rsidRPr="008035ED">
      <w:rPr>
        <w:rFonts w:ascii="Arial" w:hAnsi="Arial" w:cs="Arial"/>
        <w:sz w:val="16"/>
      </w:rPr>
      <w:fldChar w:fldCharType="separate"/>
    </w:r>
    <w:r w:rsidR="00D068A1">
      <w:rPr>
        <w:rFonts w:ascii="Arial" w:hAnsi="Arial" w:cs="Arial"/>
        <w:noProof/>
        <w:sz w:val="16"/>
      </w:rPr>
      <w:t>3</w:t>
    </w:r>
    <w:r w:rsidR="00B342EE" w:rsidRPr="008035ED">
      <w:rPr>
        <w:rFonts w:ascii="Arial" w:hAnsi="Arial" w:cs="Arial"/>
        <w:sz w:val="16"/>
      </w:rPr>
      <w:fldChar w:fldCharType="end"/>
    </w:r>
  </w:p>
  <w:p w:rsidR="00D27155" w:rsidRPr="008035ED" w:rsidRDefault="00D068A1" w:rsidP="005A77F9">
    <w:pPr>
      <w:pStyle w:val="Pieddepage"/>
      <w:rPr>
        <w:sz w:val="16"/>
      </w:rPr>
    </w:pPr>
    <w:r>
      <w:rPr>
        <w:noProof/>
      </w:rPr>
      <w:drawing>
        <wp:anchor distT="0" distB="0" distL="114300" distR="114300" simplePos="0" relativeHeight="251657216" behindDoc="0" locked="1" layoutInCell="0" allowOverlap="0">
          <wp:simplePos x="0" y="0"/>
          <wp:positionH relativeFrom="page">
            <wp:posOffset>484505</wp:posOffset>
          </wp:positionH>
          <wp:positionV relativeFrom="page">
            <wp:posOffset>9803130</wp:posOffset>
          </wp:positionV>
          <wp:extent cx="170815" cy="539115"/>
          <wp:effectExtent l="19050" t="0" r="635" b="0"/>
          <wp:wrapNone/>
          <wp:docPr id="22" name="Image 22"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ud_noir"/>
                  <pic:cNvPicPr>
                    <a:picLocks noChangeAspect="1" noChangeArrowheads="1"/>
                  </pic:cNvPicPr>
                </pic:nvPicPr>
                <pic:blipFill>
                  <a:blip r:embed="rId1"/>
                  <a:srcRect/>
                  <a:stretch>
                    <a:fillRect/>
                  </a:stretch>
                </pic:blipFill>
                <pic:spPr bwMode="auto">
                  <a:xfrm>
                    <a:off x="0" y="0"/>
                    <a:ext cx="170815" cy="53911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55" w:rsidRPr="008035ED" w:rsidRDefault="00D068A1" w:rsidP="004958D5">
    <w:pPr>
      <w:pStyle w:val="Pieddepage"/>
      <w:pBdr>
        <w:top w:val="single" w:sz="4" w:space="1" w:color="auto"/>
      </w:pBdr>
      <w:tabs>
        <w:tab w:val="clear" w:pos="4536"/>
        <w:tab w:val="clear" w:pos="9072"/>
        <w:tab w:val="center" w:pos="7938"/>
        <w:tab w:val="right" w:pos="15309"/>
      </w:tabs>
      <w:ind w:left="567"/>
      <w:rPr>
        <w:rFonts w:ascii="Arial" w:hAnsi="Arial" w:cs="Arial"/>
        <w:sz w:val="16"/>
      </w:rPr>
    </w:pPr>
    <w:r>
      <w:rPr>
        <w:rFonts w:ascii="Arial" w:hAnsi="Arial" w:cs="Arial"/>
        <w:noProof/>
        <w:sz w:val="16"/>
      </w:rPr>
      <w:drawing>
        <wp:anchor distT="0" distB="0" distL="114300" distR="114300" simplePos="0" relativeHeight="251658240" behindDoc="0" locked="1" layoutInCell="0" allowOverlap="0">
          <wp:simplePos x="0" y="0"/>
          <wp:positionH relativeFrom="page">
            <wp:posOffset>462280</wp:posOffset>
          </wp:positionH>
          <wp:positionV relativeFrom="page">
            <wp:posOffset>6598285</wp:posOffset>
          </wp:positionV>
          <wp:extent cx="170815" cy="539115"/>
          <wp:effectExtent l="19050" t="0" r="635" b="0"/>
          <wp:wrapNone/>
          <wp:docPr id="27" name="Image 27"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ud_noir"/>
                  <pic:cNvPicPr>
                    <a:picLocks noChangeAspect="1" noChangeArrowheads="1"/>
                  </pic:cNvPicPr>
                </pic:nvPicPr>
                <pic:blipFill>
                  <a:blip r:embed="rId1"/>
                  <a:srcRect/>
                  <a:stretch>
                    <a:fillRect/>
                  </a:stretch>
                </pic:blipFill>
                <pic:spPr bwMode="auto">
                  <a:xfrm>
                    <a:off x="0" y="0"/>
                    <a:ext cx="170815" cy="539115"/>
                  </a:xfrm>
                  <a:prstGeom prst="rect">
                    <a:avLst/>
                  </a:prstGeom>
                  <a:noFill/>
                </pic:spPr>
              </pic:pic>
            </a:graphicData>
          </a:graphic>
        </wp:anchor>
      </w:drawing>
    </w:r>
    <w:bookmarkStart w:id="5" w:name="VDOCS18_5"/>
    <w:r w:rsidR="0023294A" w:rsidRPr="0023294A">
      <w:rPr>
        <w:rFonts w:ascii="Arial" w:hAnsi="Arial" w:cs="Arial"/>
        <w:sz w:val="16"/>
        <w:effect w:val="antsRed"/>
      </w:rPr>
      <w:t>HPCI_W_FT_00362</w:t>
    </w:r>
    <w:bookmarkEnd w:id="5"/>
    <w:r w:rsidR="00A141EB">
      <w:rPr>
        <w:rFonts w:ascii="Arial" w:hAnsi="Arial" w:cs="Arial"/>
        <w:sz w:val="16"/>
      </w:rPr>
      <w:t xml:space="preserve">  </w:t>
    </w:r>
    <w:r w:rsidR="00D27155" w:rsidRPr="008035ED">
      <w:rPr>
        <w:rFonts w:ascii="Arial" w:hAnsi="Arial" w:cs="Arial"/>
        <w:sz w:val="16"/>
      </w:rPr>
      <w:t xml:space="preserve"> </w:t>
    </w:r>
    <w:r w:rsidR="00D27155" w:rsidRPr="008035ED">
      <w:rPr>
        <w:rFonts w:ascii="Arial" w:hAnsi="Arial" w:cs="Arial"/>
        <w:sz w:val="16"/>
      </w:rPr>
      <w:tab/>
      <w:t>V</w:t>
    </w:r>
    <w:r w:rsidR="003867EF">
      <w:rPr>
        <w:rFonts w:ascii="Arial" w:hAnsi="Arial" w:cs="Arial"/>
        <w:sz w:val="16"/>
      </w:rPr>
      <w:t xml:space="preserve">.  </w:t>
    </w:r>
    <w:bookmarkStart w:id="6" w:name="VDOCS19_15"/>
    <w:r w:rsidR="0023294A" w:rsidRPr="0023294A">
      <w:rPr>
        <w:rFonts w:ascii="Arial" w:hAnsi="Arial" w:cs="Arial"/>
        <w:sz w:val="16"/>
        <w:effect w:val="antsRed"/>
      </w:rPr>
      <w:t>1.0</w:t>
    </w:r>
    <w:bookmarkEnd w:id="6"/>
    <w:r w:rsidR="003867EF">
      <w:rPr>
        <w:rFonts w:ascii="Arial" w:hAnsi="Arial" w:cs="Arial"/>
        <w:sz w:val="16"/>
      </w:rPr>
      <w:t xml:space="preserve">  </w:t>
    </w:r>
    <w:r w:rsidR="00D27155" w:rsidRPr="008035ED">
      <w:rPr>
        <w:rFonts w:ascii="Arial" w:hAnsi="Arial" w:cs="Arial"/>
        <w:sz w:val="16"/>
      </w:rPr>
      <w:t>d</w:t>
    </w:r>
    <w:r w:rsidR="003F59D5" w:rsidRPr="008035ED">
      <w:rPr>
        <w:rFonts w:ascii="Arial" w:hAnsi="Arial" w:cs="Arial"/>
        <w:sz w:val="16"/>
      </w:rPr>
      <w:t xml:space="preserve">u </w:t>
    </w:r>
    <w:bookmarkStart w:id="7" w:name="VDOCS15_18"/>
    <w:r w:rsidR="0023294A" w:rsidRPr="0023294A">
      <w:rPr>
        <w:rFonts w:ascii="Arial" w:hAnsi="Arial" w:cs="Arial"/>
        <w:sz w:val="16"/>
        <w:effect w:val="antsRed"/>
      </w:rPr>
      <w:t>07/03/2016</w:t>
    </w:r>
    <w:bookmarkEnd w:id="7"/>
    <w:r w:rsidR="00D27155" w:rsidRPr="008035ED">
      <w:rPr>
        <w:rFonts w:ascii="Arial" w:hAnsi="Arial" w:cs="Arial"/>
        <w:sz w:val="16"/>
      </w:rPr>
      <w:tab/>
      <w:t xml:space="preserve">Page </w:t>
    </w:r>
    <w:r w:rsidR="00B342EE" w:rsidRPr="008035ED">
      <w:rPr>
        <w:rFonts w:ascii="Arial" w:hAnsi="Arial" w:cs="Arial"/>
        <w:sz w:val="16"/>
      </w:rPr>
      <w:fldChar w:fldCharType="begin"/>
    </w:r>
    <w:r w:rsidR="00D27155" w:rsidRPr="008035ED">
      <w:rPr>
        <w:rFonts w:ascii="Arial" w:hAnsi="Arial" w:cs="Arial"/>
        <w:sz w:val="16"/>
      </w:rPr>
      <w:instrText xml:space="preserve"> PAGE </w:instrText>
    </w:r>
    <w:r w:rsidR="00B342EE" w:rsidRPr="008035ED">
      <w:rPr>
        <w:rFonts w:ascii="Arial" w:hAnsi="Arial" w:cs="Arial"/>
        <w:sz w:val="16"/>
      </w:rPr>
      <w:fldChar w:fldCharType="separate"/>
    </w:r>
    <w:r>
      <w:rPr>
        <w:rFonts w:ascii="Arial" w:hAnsi="Arial" w:cs="Arial"/>
        <w:noProof/>
        <w:sz w:val="16"/>
      </w:rPr>
      <w:t>1</w:t>
    </w:r>
    <w:r w:rsidR="00B342EE" w:rsidRPr="008035ED">
      <w:rPr>
        <w:rFonts w:ascii="Arial" w:hAnsi="Arial" w:cs="Arial"/>
        <w:sz w:val="16"/>
      </w:rPr>
      <w:fldChar w:fldCharType="end"/>
    </w:r>
    <w:r w:rsidR="00D27155" w:rsidRPr="008035ED">
      <w:rPr>
        <w:rFonts w:ascii="Arial" w:hAnsi="Arial" w:cs="Arial"/>
        <w:sz w:val="16"/>
      </w:rPr>
      <w:t xml:space="preserve"> / </w:t>
    </w:r>
    <w:r w:rsidR="00B342EE" w:rsidRPr="008035ED">
      <w:rPr>
        <w:rFonts w:ascii="Arial" w:hAnsi="Arial" w:cs="Arial"/>
        <w:sz w:val="16"/>
      </w:rPr>
      <w:fldChar w:fldCharType="begin"/>
    </w:r>
    <w:r w:rsidR="00D27155" w:rsidRPr="008035ED">
      <w:rPr>
        <w:rFonts w:ascii="Arial" w:hAnsi="Arial" w:cs="Arial"/>
        <w:sz w:val="16"/>
      </w:rPr>
      <w:instrText xml:space="preserve"> NUMPAGES </w:instrText>
    </w:r>
    <w:r w:rsidR="00B342EE" w:rsidRPr="008035ED">
      <w:rPr>
        <w:rFonts w:ascii="Arial" w:hAnsi="Arial" w:cs="Arial"/>
        <w:sz w:val="16"/>
      </w:rPr>
      <w:fldChar w:fldCharType="separate"/>
    </w:r>
    <w:r>
      <w:rPr>
        <w:rFonts w:ascii="Arial" w:hAnsi="Arial" w:cs="Arial"/>
        <w:noProof/>
        <w:sz w:val="16"/>
      </w:rPr>
      <w:t>1</w:t>
    </w:r>
    <w:r w:rsidR="00B342EE" w:rsidRPr="008035ED">
      <w:rPr>
        <w:rFonts w:ascii="Arial" w:hAnsi="Arial" w:cs="Arial"/>
        <w:sz w:val="16"/>
      </w:rPr>
      <w:fldChar w:fldCharType="end"/>
    </w:r>
  </w:p>
  <w:p w:rsidR="00D27155" w:rsidRPr="00C65012" w:rsidRDefault="00D27155" w:rsidP="004958D5">
    <w:pPr>
      <w:pStyle w:val="Pieddepage"/>
      <w:tabs>
        <w:tab w:val="clear" w:pos="4536"/>
        <w:tab w:val="center" w:pos="7938"/>
      </w:tabs>
      <w:rPr>
        <w:rFonts w:ascii="Arial" w:hAnsi="Arial" w:cs="Arial"/>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66" w:rsidRDefault="00210766" w:rsidP="0020717B">
      <w:pPr>
        <w:spacing w:after="0" w:line="240" w:lineRule="auto"/>
      </w:pPr>
      <w:r>
        <w:separator/>
      </w:r>
    </w:p>
  </w:footnote>
  <w:footnote w:type="continuationSeparator" w:id="0">
    <w:p w:rsidR="00210766" w:rsidRDefault="00210766" w:rsidP="00207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81" w:rsidRDefault="0030478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81" w:rsidRDefault="0030478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left w:val="single" w:sz="4" w:space="0" w:color="auto"/>
      </w:tblBorders>
      <w:tblLook w:val="04A0"/>
    </w:tblPr>
    <w:tblGrid>
      <w:gridCol w:w="3940"/>
      <w:gridCol w:w="7496"/>
      <w:gridCol w:w="3611"/>
    </w:tblGrid>
    <w:tr w:rsidR="00BD10A1" w:rsidRPr="00006372" w:rsidTr="00810E14">
      <w:trPr>
        <w:trHeight w:val="454"/>
      </w:trPr>
      <w:tc>
        <w:tcPr>
          <w:tcW w:w="3940" w:type="dxa"/>
          <w:tcBorders>
            <w:left w:val="nil"/>
            <w:right w:val="single" w:sz="4" w:space="0" w:color="auto"/>
          </w:tcBorders>
        </w:tcPr>
        <w:p w:rsidR="00BD10A1" w:rsidRPr="00006372" w:rsidRDefault="00D068A1" w:rsidP="00B1166E">
          <w:pPr>
            <w:pStyle w:val="En-tte"/>
            <w:rPr>
              <w:rFonts w:ascii="Arial" w:hAnsi="Arial" w:cs="Arial"/>
              <w:sz w:val="15"/>
              <w:szCs w:val="15"/>
            </w:rPr>
          </w:pPr>
          <w:r>
            <w:rPr>
              <w:rFonts w:ascii="Arial" w:hAnsi="Arial" w:cs="Arial"/>
              <w:noProof/>
            </w:rPr>
            <w:drawing>
              <wp:inline distT="0" distB="0" distL="0" distR="0">
                <wp:extent cx="2328545" cy="361315"/>
                <wp:effectExtent l="19050" t="0" r="0" b="0"/>
                <wp:docPr id="1" name="Image 1" descr="hpci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i_400px"/>
                        <pic:cNvPicPr>
                          <a:picLocks noChangeAspect="1" noChangeArrowheads="1"/>
                        </pic:cNvPicPr>
                      </pic:nvPicPr>
                      <pic:blipFill>
                        <a:blip r:embed="rId1"/>
                        <a:srcRect/>
                        <a:stretch>
                          <a:fillRect/>
                        </a:stretch>
                      </pic:blipFill>
                      <pic:spPr bwMode="auto">
                        <a:xfrm>
                          <a:off x="0" y="0"/>
                          <a:ext cx="2328545" cy="361315"/>
                        </a:xfrm>
                        <a:prstGeom prst="rect">
                          <a:avLst/>
                        </a:prstGeom>
                        <a:noFill/>
                        <a:ln w="9525">
                          <a:noFill/>
                          <a:miter lim="800000"/>
                          <a:headEnd/>
                          <a:tailEnd/>
                        </a:ln>
                      </pic:spPr>
                    </pic:pic>
                  </a:graphicData>
                </a:graphic>
              </wp:inline>
            </w:drawing>
          </w:r>
        </w:p>
      </w:tc>
      <w:tc>
        <w:tcPr>
          <w:tcW w:w="7496" w:type="dxa"/>
          <w:tcBorders>
            <w:left w:val="single" w:sz="4" w:space="0" w:color="auto"/>
            <w:right w:val="nil"/>
          </w:tcBorders>
          <w:vAlign w:val="bottom"/>
        </w:tcPr>
        <w:p w:rsidR="00BD10A1" w:rsidRPr="001D3F17" w:rsidRDefault="00BD10A1" w:rsidP="00B1166E">
          <w:pPr>
            <w:spacing w:after="0" w:line="240" w:lineRule="auto"/>
            <w:rPr>
              <w:rFonts w:ascii="Arial" w:hAnsi="Arial" w:cs="Arial"/>
              <w:b/>
              <w:sz w:val="15"/>
              <w:szCs w:val="15"/>
            </w:rPr>
          </w:pPr>
        </w:p>
      </w:tc>
      <w:tc>
        <w:tcPr>
          <w:tcW w:w="3611" w:type="dxa"/>
          <w:tcBorders>
            <w:left w:val="nil"/>
          </w:tcBorders>
        </w:tcPr>
        <w:p w:rsidR="00BD10A1" w:rsidRPr="00006372" w:rsidRDefault="00BD10A1" w:rsidP="00647CC0">
          <w:pPr>
            <w:pStyle w:val="En-tte"/>
            <w:ind w:left="1593"/>
            <w:rPr>
              <w:sz w:val="15"/>
              <w:szCs w:val="15"/>
            </w:rPr>
          </w:pPr>
          <w:r>
            <w:rPr>
              <w:rFonts w:ascii="Arial" w:hAnsi="Arial" w:cs="Arial"/>
              <w:noProof/>
            </w:rPr>
            <w:t xml:space="preserve"> </w:t>
          </w:r>
        </w:p>
      </w:tc>
    </w:tr>
  </w:tbl>
  <w:p w:rsidR="00BD10A1" w:rsidRPr="00C65012" w:rsidRDefault="00BD10A1" w:rsidP="00BD10A1">
    <w:pPr>
      <w:pStyle w:val="En-tte"/>
      <w:pBdr>
        <w:bottom w:val="single" w:sz="4" w:space="1" w:color="auto"/>
      </w:pBdr>
      <w:rPr>
        <w:rFonts w:ascii="Arial" w:hAnsi="Arial" w:cs="Arial"/>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5B90"/>
    <w:multiLevelType w:val="hybridMultilevel"/>
    <w:tmpl w:val="F25C749E"/>
    <w:lvl w:ilvl="0" w:tplc="3D5AEE70">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SYSIDTEMPLATE" w:val="900890"/>
    <w:docVar w:name="SYSIDVERSION" w:val="946819"/>
    <w:docVar w:name="SYSPASSWORD" w:val="0"/>
    <w:docVar w:name="SYSTABNUM" w:val="20"/>
  </w:docVars>
  <w:rsids>
    <w:rsidRoot w:val="009F3844"/>
    <w:rsid w:val="00016135"/>
    <w:rsid w:val="00035196"/>
    <w:rsid w:val="000503A1"/>
    <w:rsid w:val="00067652"/>
    <w:rsid w:val="000F62C7"/>
    <w:rsid w:val="00132F38"/>
    <w:rsid w:val="001615AA"/>
    <w:rsid w:val="001E69AF"/>
    <w:rsid w:val="001F1350"/>
    <w:rsid w:val="0020717B"/>
    <w:rsid w:val="00210766"/>
    <w:rsid w:val="0023294A"/>
    <w:rsid w:val="00235DBA"/>
    <w:rsid w:val="00304781"/>
    <w:rsid w:val="003476F6"/>
    <w:rsid w:val="003867EF"/>
    <w:rsid w:val="003D583D"/>
    <w:rsid w:val="003F59D5"/>
    <w:rsid w:val="00400695"/>
    <w:rsid w:val="004958D5"/>
    <w:rsid w:val="004A33F0"/>
    <w:rsid w:val="00526563"/>
    <w:rsid w:val="005A77F9"/>
    <w:rsid w:val="005C3998"/>
    <w:rsid w:val="00621A5A"/>
    <w:rsid w:val="00647CC0"/>
    <w:rsid w:val="006F2C95"/>
    <w:rsid w:val="007742BC"/>
    <w:rsid w:val="00801033"/>
    <w:rsid w:val="008035ED"/>
    <w:rsid w:val="00810E14"/>
    <w:rsid w:val="00834241"/>
    <w:rsid w:val="00867B19"/>
    <w:rsid w:val="008A1A5F"/>
    <w:rsid w:val="00904AEE"/>
    <w:rsid w:val="009A449C"/>
    <w:rsid w:val="009B0F70"/>
    <w:rsid w:val="009B7980"/>
    <w:rsid w:val="009C1F9B"/>
    <w:rsid w:val="009D79FB"/>
    <w:rsid w:val="009F3844"/>
    <w:rsid w:val="00A141EB"/>
    <w:rsid w:val="00A26A5E"/>
    <w:rsid w:val="00A7523F"/>
    <w:rsid w:val="00AA3EC4"/>
    <w:rsid w:val="00B1166E"/>
    <w:rsid w:val="00B342EE"/>
    <w:rsid w:val="00B5070B"/>
    <w:rsid w:val="00B8458A"/>
    <w:rsid w:val="00BB0345"/>
    <w:rsid w:val="00BC7522"/>
    <w:rsid w:val="00BD10A1"/>
    <w:rsid w:val="00C06D1F"/>
    <w:rsid w:val="00C65012"/>
    <w:rsid w:val="00CA26B8"/>
    <w:rsid w:val="00CF49E0"/>
    <w:rsid w:val="00D068A1"/>
    <w:rsid w:val="00D27155"/>
    <w:rsid w:val="00DA3D2F"/>
    <w:rsid w:val="00DB0FB0"/>
    <w:rsid w:val="00DE54ED"/>
    <w:rsid w:val="00E3151F"/>
    <w:rsid w:val="00E6077C"/>
    <w:rsid w:val="00E66E09"/>
    <w:rsid w:val="00E743CB"/>
    <w:rsid w:val="00E772D0"/>
    <w:rsid w:val="00EC1EA0"/>
    <w:rsid w:val="00EC5FC7"/>
    <w:rsid w:val="00FC3E5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AF"/>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717B"/>
    <w:pPr>
      <w:tabs>
        <w:tab w:val="center" w:pos="4536"/>
        <w:tab w:val="right" w:pos="9072"/>
      </w:tabs>
      <w:spacing w:after="0" w:line="240" w:lineRule="auto"/>
    </w:pPr>
  </w:style>
  <w:style w:type="character" w:customStyle="1" w:styleId="En-tteCar">
    <w:name w:val="En-tête Car"/>
    <w:basedOn w:val="Policepardfaut"/>
    <w:link w:val="En-tte"/>
    <w:uiPriority w:val="99"/>
    <w:rsid w:val="0020717B"/>
  </w:style>
  <w:style w:type="paragraph" w:styleId="Pieddepage">
    <w:name w:val="footer"/>
    <w:basedOn w:val="Normal"/>
    <w:link w:val="PieddepageCar"/>
    <w:uiPriority w:val="99"/>
    <w:unhideWhenUsed/>
    <w:rsid w:val="002071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17B"/>
  </w:style>
  <w:style w:type="paragraph" w:styleId="Textedebulles">
    <w:name w:val="Balloon Text"/>
    <w:basedOn w:val="Normal"/>
    <w:link w:val="TextedebullesCar"/>
    <w:uiPriority w:val="99"/>
    <w:semiHidden/>
    <w:unhideWhenUsed/>
    <w:rsid w:val="002071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717B"/>
    <w:rPr>
      <w:rFonts w:ascii="Tahoma" w:hAnsi="Tahoma" w:cs="Tahoma"/>
      <w:sz w:val="16"/>
      <w:szCs w:val="16"/>
    </w:rPr>
  </w:style>
  <w:style w:type="character" w:styleId="Lienhypertexte">
    <w:name w:val="Hyperlink"/>
    <w:basedOn w:val="Policepardfaut"/>
    <w:uiPriority w:val="99"/>
    <w:unhideWhenUsed/>
    <w:rsid w:val="00067652"/>
    <w:rPr>
      <w:color w:val="0000FF"/>
      <w:u w:val="single"/>
    </w:rPr>
  </w:style>
  <w:style w:type="paragraph" w:styleId="Paragraphedeliste">
    <w:name w:val="List Paragraph"/>
    <w:basedOn w:val="Normal"/>
    <w:uiPriority w:val="34"/>
    <w:qFormat/>
    <w:rsid w:val="00904AEE"/>
    <w:pPr>
      <w:ind w:left="720"/>
      <w:contextualSpacing/>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ssnoso.ch/wp-content/uploads/pdf/v20_1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EAE0-5AD3-4DF4-B40A-B2EB9C50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vdocsvc</dc:creator>
  <cp:lastModifiedBy>Petignat Christiane (HOS42905)</cp:lastModifiedBy>
  <cp:revision>2</cp:revision>
  <cp:lastPrinted>2014-09-05T08:02:00Z</cp:lastPrinted>
  <dcterms:created xsi:type="dcterms:W3CDTF">2016-09-08T14:05:00Z</dcterms:created>
  <dcterms:modified xsi:type="dcterms:W3CDTF">2016-09-08T14:05:00Z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946819</vt:lpwstr>
  </property>
  <property fmtid="{D5CDD505-2E9C-101B-9397-08002B2CF9AE}" pid="4" name="DATABASENAME">
    <vt:lpwstr>VDOC_CHUV</vt:lpwstr>
  </property>
  <property fmtid="{D5CDD505-2E9C-101B-9397-08002B2CF9AE}" pid="5" name="HTTPMODE">
    <vt:lpwstr>http://</vt:lpwstr>
  </property>
  <property fmtid="{D5CDD505-2E9C-101B-9397-08002B2CF9AE}" pid="6" name="IIS_SERVERNAME">
    <vt:lpwstr>VDS1</vt:lpwstr>
  </property>
  <property fmtid="{D5CDD505-2E9C-101B-9397-08002B2CF9AE}" pid="7" name="IIS_SERVER">
    <vt:lpwstr>gedchuv.intranet.chuv</vt:lpwstr>
  </property>
  <property fmtid="{D5CDD505-2E9C-101B-9397-08002B2CF9AE}" pid="8" name="DB_GUID">
    <vt:lpwstr>{9CF397AD-894F-4ECE-94F3-CA5DB7B59846}</vt:lpwstr>
  </property>
  <property fmtid="{D5CDD505-2E9C-101B-9397-08002B2CF9AE}" pid="9" name="CHECKOUTBY">
    <vt:lpwstr>Petignat Christiane</vt:lpwstr>
  </property>
  <property fmtid="{D5CDD505-2E9C-101B-9397-08002B2CF9AE}" pid="10" name="CHECKOUTBY_USERID">
    <vt:lpwstr>700107</vt:lpwstr>
  </property>
  <property fmtid="{D5CDD505-2E9C-101B-9397-08002B2CF9AE}" pid="11" name="CHECKOUTDATE">
    <vt:lpwstr>08/09/2016</vt:lpwstr>
  </property>
  <property fmtid="{D5CDD505-2E9C-101B-9397-08002B2CF9AE}" pid="12" name="VERSION">
    <vt:lpwstr>1.0</vt:lpwstr>
  </property>
  <property fmtid="{D5CDD505-2E9C-101B-9397-08002B2CF9AE}" pid="13" name="CURSTEPNAME">
    <vt:lpwstr>Application</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Petignat Christiane</vt:lpwstr>
  </property>
  <property fmtid="{D5CDD505-2E9C-101B-9397-08002B2CF9AE}" pid="17" name="CREATORNAME">
    <vt:lpwstr>Petignat Christiane</vt:lpwstr>
  </property>
  <property fmtid="{D5CDD505-2E9C-101B-9397-08002B2CF9AE}" pid="18" name="CREATEDATE">
    <vt:lpwstr>11/02/2016</vt:lpwstr>
  </property>
  <property fmtid="{D5CDD505-2E9C-101B-9397-08002B2CF9AE}" pid="19" name="VERIFICATORNAME">
    <vt:lpwstr>Petignat Christiane</vt:lpwstr>
  </property>
  <property fmtid="{D5CDD505-2E9C-101B-9397-08002B2CF9AE}" pid="20" name="VERIFICATIONDATE">
    <vt:lpwstr>07/03/2016</vt:lpwstr>
  </property>
  <property fmtid="{D5CDD505-2E9C-101B-9397-08002B2CF9AE}" pid="21" name="REDACTORNAME">
    <vt:lpwstr>Petignat Christiane</vt:lpwstr>
  </property>
  <property fmtid="{D5CDD505-2E9C-101B-9397-08002B2CF9AE}" pid="22" name="REDACTIONDATE">
    <vt:lpwstr>07/03/2016</vt:lpwstr>
  </property>
  <property fmtid="{D5CDD505-2E9C-101B-9397-08002B2CF9AE}" pid="23" name="APPROBATORNAME">
    <vt:lpwstr>Petignat Christiane</vt:lpwstr>
  </property>
  <property fmtid="{D5CDD505-2E9C-101B-9397-08002B2CF9AE}" pid="24" name="APPROBATIONDATE">
    <vt:lpwstr>07/03/2016</vt:lpwstr>
  </property>
  <property fmtid="{D5CDD505-2E9C-101B-9397-08002B2CF9AE}" pid="25" name="IDFILE">
    <vt:lpwstr>1139788</vt:lpwstr>
  </property>
  <property fmtid="{D5CDD505-2E9C-101B-9397-08002B2CF9AE}" pid="26" name="CHECKSUM">
    <vt:lpwstr>-1146177</vt:lpwstr>
  </property>
  <property fmtid="{D5CDD505-2E9C-101B-9397-08002B2CF9AE}" pid="27" name="IDENTITIES">
    <vt:lpwstr/>
  </property>
  <property fmtid="{D5CDD505-2E9C-101B-9397-08002B2CF9AE}" pid="28" name="ENTITYNAME">
    <vt:lpwstr/>
  </property>
  <property fmtid="{D5CDD505-2E9C-101B-9397-08002B2CF9AE}" pid="29" name="REFERENCE">
    <vt:lpwstr>HPCI_W_FT_00362</vt:lpwstr>
  </property>
  <property fmtid="{D5CDD505-2E9C-101B-9397-08002B2CF9AE}" pid="30" name="TITLE">
    <vt:lpwstr>BOP: Antibioprophylaxie en chirurgie viscérale</vt:lpwstr>
  </property>
  <property fmtid="{D5CDD505-2E9C-101B-9397-08002B2CF9AE}" pid="31" name="VDOC_FREE_INITIALES_DES_UNITÉS">
    <vt:lpwstr>HPCI</vt:lpwstr>
  </property>
  <property fmtid="{D5CDD505-2E9C-101B-9397-08002B2CF9AE}" pid="32" name="VDOC_FREE_LISTE_DES_DOCUMENTS">
    <vt:lpwstr>FT</vt:lpwstr>
  </property>
  <property fmtid="{D5CDD505-2E9C-101B-9397-08002B2CF9AE}" pid="33" name="VDOC_FREE_LISTE_DE_PROCESSUS">
    <vt:lpwstr>W</vt:lpwstr>
  </property>
  <property fmtid="{D5CDD505-2E9C-101B-9397-08002B2CF9AE}" pid="34" name="OFFICIAL">
    <vt:lpwstr>Petignat Christiane</vt:lpwstr>
  </property>
</Properties>
</file>